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2FE" w:rsidRPr="00453783" w:rsidRDefault="00CE62FE" w:rsidP="00362633">
      <w:pPr>
        <w:spacing w:after="0" w:line="240" w:lineRule="auto"/>
        <w:ind w:left="709"/>
        <w:rPr>
          <w:rFonts w:asciiTheme="minorHAnsi" w:hAnsiTheme="minorHAnsi" w:cs="Arial"/>
          <w:b/>
          <w:color w:val="144CA8"/>
          <w:sz w:val="80"/>
          <w:szCs w:val="80"/>
        </w:rPr>
      </w:pPr>
    </w:p>
    <w:p w:rsidR="00362633" w:rsidRPr="00453783" w:rsidRDefault="00356423" w:rsidP="00185219">
      <w:pPr>
        <w:spacing w:after="0" w:line="240" w:lineRule="auto"/>
        <w:ind w:left="1701"/>
        <w:rPr>
          <w:rFonts w:asciiTheme="minorHAnsi" w:hAnsiTheme="minorHAnsi" w:cs="Arial"/>
          <w:b/>
          <w:color w:val="144CA8"/>
          <w:sz w:val="160"/>
          <w:szCs w:val="160"/>
        </w:rPr>
      </w:pPr>
      <w:r w:rsidRPr="00453783">
        <w:rPr>
          <w:rFonts w:asciiTheme="minorHAnsi" w:hAnsiTheme="minorHAnsi"/>
          <w:noProof/>
          <w:szCs w:val="24"/>
          <w:lang w:eastAsia="fr-CA"/>
        </w:rPr>
        <w:drawing>
          <wp:anchor distT="0" distB="0" distL="114300" distR="114300" simplePos="0" relativeHeight="251682816" behindDoc="1" locked="0" layoutInCell="1" allowOverlap="1" wp14:anchorId="5EA6EA2F" wp14:editId="4472FC0B">
            <wp:simplePos x="0" y="0"/>
            <wp:positionH relativeFrom="column">
              <wp:posOffset>5096894</wp:posOffset>
            </wp:positionH>
            <wp:positionV relativeFrom="paragraph">
              <wp:posOffset>7620</wp:posOffset>
            </wp:positionV>
            <wp:extent cx="1120140" cy="1076325"/>
            <wp:effectExtent l="0" t="0" r="3810" b="9525"/>
            <wp:wrapNone/>
            <wp:docPr id="4" name="Image 4" descr="\\SERVEUR-PC\Partage\InfoRUTA\InfoRuta 2019\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PC\Partage\InfoRUTA\InfoRuta 2019\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01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CE4" w:rsidRPr="00453783">
        <w:rPr>
          <w:rFonts w:asciiTheme="minorHAnsi" w:hAnsiTheme="minorHAnsi" w:cs="Arial"/>
          <w:b/>
          <w:noProof/>
          <w:sz w:val="22"/>
          <w:lang w:eastAsia="fr-CA"/>
        </w:rPr>
        <mc:AlternateContent>
          <mc:Choice Requires="wps">
            <w:drawing>
              <wp:anchor distT="0" distB="0" distL="114300" distR="114300" simplePos="0" relativeHeight="251662336" behindDoc="0" locked="0" layoutInCell="1" allowOverlap="1" wp14:anchorId="62F78EF4" wp14:editId="4E340666">
                <wp:simplePos x="0" y="0"/>
                <wp:positionH relativeFrom="column">
                  <wp:posOffset>344170</wp:posOffset>
                </wp:positionH>
                <wp:positionV relativeFrom="paragraph">
                  <wp:posOffset>-112024</wp:posOffset>
                </wp:positionV>
                <wp:extent cx="6296025" cy="0"/>
                <wp:effectExtent l="38100" t="38100" r="66675" b="57150"/>
                <wp:wrapNone/>
                <wp:docPr id="7" name="Connecteur droit 7"/>
                <wp:cNvGraphicFramePr/>
                <a:graphic xmlns:a="http://schemas.openxmlformats.org/drawingml/2006/main">
                  <a:graphicData uri="http://schemas.microsoft.com/office/word/2010/wordprocessingShape">
                    <wps:wsp>
                      <wps:cNvCnPr/>
                      <wps:spPr>
                        <a:xfrm>
                          <a:off x="0" y="0"/>
                          <a:ext cx="6296025" cy="0"/>
                        </a:xfrm>
                        <a:prstGeom prst="line">
                          <a:avLst/>
                        </a:prstGeom>
                        <a:ln w="92075" cap="rnd">
                          <a:solidFill>
                            <a:srgbClr val="F19141"/>
                          </a:solidFill>
                          <a:prstDash val="sysDot"/>
                          <a:miter lim="800000"/>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1077B" id="Connecteur droit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8.8pt" to="522.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" strokecolor="#f19141" strokeweight="7.25pt">
                <v:stroke dashstyle="1 1" joinstyle="miter" endcap="round"/>
              </v:line>
            </w:pict>
          </mc:Fallback>
        </mc:AlternateContent>
      </w:r>
      <w:r w:rsidR="00747219" w:rsidRPr="00453783">
        <w:rPr>
          <w:rFonts w:asciiTheme="minorHAnsi" w:hAnsiTheme="minorHAnsi" w:cs="Arial"/>
          <w:b/>
          <w:color w:val="144CA8"/>
          <w:sz w:val="160"/>
          <w:szCs w:val="160"/>
        </w:rPr>
        <w:t>InfoRUTA</w:t>
      </w:r>
    </w:p>
    <w:p w:rsidR="00913029" w:rsidRPr="00453783" w:rsidRDefault="00913029" w:rsidP="00A31FDE">
      <w:pPr>
        <w:spacing w:line="240" w:lineRule="auto"/>
        <w:ind w:left="709"/>
        <w:jc w:val="center"/>
        <w:rPr>
          <w:rFonts w:asciiTheme="minorHAnsi" w:hAnsiTheme="minorHAnsi" w:cs="Arial"/>
          <w:color w:val="1882E2"/>
          <w:sz w:val="34"/>
          <w:szCs w:val="34"/>
        </w:rPr>
      </w:pPr>
      <w:r w:rsidRPr="00453783">
        <w:rPr>
          <w:rFonts w:asciiTheme="minorHAnsi" w:hAnsiTheme="minorHAnsi" w:cs="Arial"/>
          <w:color w:val="1882E2"/>
          <w:sz w:val="34"/>
          <w:szCs w:val="34"/>
        </w:rPr>
        <w:t>Bulletin d’information du Regroupement des Usagers du Transport Adapté et accessible de l’île de Montréal</w:t>
      </w:r>
    </w:p>
    <w:p w:rsidR="00631025" w:rsidRPr="00453783" w:rsidRDefault="007B3AFC" w:rsidP="00631025">
      <w:pPr>
        <w:spacing w:after="0" w:line="276" w:lineRule="auto"/>
        <w:ind w:left="709"/>
        <w:jc w:val="center"/>
        <w:rPr>
          <w:rFonts w:asciiTheme="minorHAnsi" w:hAnsiTheme="minorHAnsi" w:cs="Arial"/>
          <w:b/>
          <w:color w:val="1882E2"/>
          <w:sz w:val="30"/>
          <w:szCs w:val="30"/>
        </w:rPr>
      </w:pPr>
      <w:r w:rsidRPr="00453783">
        <w:rPr>
          <w:rFonts w:asciiTheme="minorHAnsi" w:hAnsiTheme="minorHAnsi" w:cs="Arial"/>
          <w:b/>
          <w:color w:val="1882E2"/>
          <w:sz w:val="30"/>
          <w:szCs w:val="30"/>
        </w:rPr>
        <w:t>No 19, Été</w:t>
      </w:r>
      <w:r w:rsidR="00631025" w:rsidRPr="00453783">
        <w:rPr>
          <w:rFonts w:asciiTheme="minorHAnsi" w:hAnsiTheme="minorHAnsi" w:cs="Arial"/>
          <w:b/>
          <w:color w:val="1882E2"/>
          <w:sz w:val="30"/>
          <w:szCs w:val="30"/>
        </w:rPr>
        <w:t xml:space="preserve"> 2019</w:t>
      </w:r>
    </w:p>
    <w:p w:rsidR="00913029" w:rsidRPr="00453783" w:rsidRDefault="00362633" w:rsidP="00CB413A">
      <w:pPr>
        <w:spacing w:after="0" w:line="276" w:lineRule="auto"/>
        <w:rPr>
          <w:rFonts w:asciiTheme="minorHAnsi" w:hAnsiTheme="minorHAnsi" w:cs="Arial"/>
          <w:b/>
          <w:sz w:val="22"/>
        </w:rPr>
      </w:pPr>
      <w:r w:rsidRPr="00453783">
        <w:rPr>
          <w:rFonts w:asciiTheme="minorHAnsi" w:hAnsiTheme="minorHAnsi" w:cs="Arial"/>
          <w:b/>
          <w:noProof/>
          <w:sz w:val="22"/>
          <w:lang w:eastAsia="fr-CA"/>
        </w:rPr>
        <mc:AlternateContent>
          <mc:Choice Requires="wps">
            <w:drawing>
              <wp:anchor distT="0" distB="0" distL="114300" distR="114300" simplePos="0" relativeHeight="251660288" behindDoc="0" locked="0" layoutInCell="1" allowOverlap="1" wp14:anchorId="335B2279" wp14:editId="4A465B7E">
                <wp:simplePos x="0" y="0"/>
                <wp:positionH relativeFrom="column">
                  <wp:posOffset>343758</wp:posOffset>
                </wp:positionH>
                <wp:positionV relativeFrom="paragraph">
                  <wp:posOffset>92075</wp:posOffset>
                </wp:positionV>
                <wp:extent cx="6300528" cy="0"/>
                <wp:effectExtent l="38100" t="38100" r="62230" b="57150"/>
                <wp:wrapNone/>
                <wp:docPr id="6" name="Connecteur droit 6"/>
                <wp:cNvGraphicFramePr/>
                <a:graphic xmlns:a="http://schemas.openxmlformats.org/drawingml/2006/main">
                  <a:graphicData uri="http://schemas.microsoft.com/office/word/2010/wordprocessingShape">
                    <wps:wsp>
                      <wps:cNvCnPr/>
                      <wps:spPr>
                        <a:xfrm>
                          <a:off x="0" y="0"/>
                          <a:ext cx="6300528" cy="0"/>
                        </a:xfrm>
                        <a:prstGeom prst="line">
                          <a:avLst/>
                        </a:prstGeom>
                        <a:ln w="92075" cap="rnd">
                          <a:solidFill>
                            <a:srgbClr val="F19141"/>
                          </a:solidFill>
                          <a:prstDash val="sysDot"/>
                          <a:miter lim="800000"/>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ED847" id="Connecteur droit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pt,7.25pt" to="523.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" strokecolor="#f19141" strokeweight="7.25pt">
                <v:stroke dashstyle="1 1" joinstyle="miter" endcap="round"/>
              </v:line>
            </w:pict>
          </mc:Fallback>
        </mc:AlternateContent>
      </w:r>
    </w:p>
    <w:p w:rsidR="00F26EE2" w:rsidRPr="00453783" w:rsidRDefault="00F26EE2" w:rsidP="00CB0570">
      <w:pPr>
        <w:spacing w:after="0" w:line="276" w:lineRule="auto"/>
        <w:ind w:right="-708"/>
        <w:rPr>
          <w:rFonts w:asciiTheme="minorHAnsi" w:hAnsiTheme="minorHAnsi" w:cs="Arial"/>
          <w:b/>
          <w:sz w:val="22"/>
        </w:rPr>
      </w:pPr>
    </w:p>
    <w:p w:rsidR="003C28FA" w:rsidRPr="00E93B55" w:rsidRDefault="00E93B55" w:rsidP="00E93B55">
      <w:pPr>
        <w:pStyle w:val="Titre1"/>
      </w:pPr>
      <w:r w:rsidRPr="000C7ED7">
        <w:t>L’</w:t>
      </w:r>
      <w:r w:rsidR="00EB46A5" w:rsidRPr="000C7ED7">
        <w:t>A</w:t>
      </w:r>
      <w:r w:rsidR="00EB46A5">
        <w:t xml:space="preserve">SSEMBLÉE </w:t>
      </w:r>
      <w:r w:rsidR="00776E3A" w:rsidRPr="000C7ED7">
        <w:t>G</w:t>
      </w:r>
      <w:r w:rsidR="00EB46A5">
        <w:t xml:space="preserve">ÉNÉRALE </w:t>
      </w:r>
      <w:r w:rsidR="00776E3A" w:rsidRPr="000C7ED7">
        <w:t>A</w:t>
      </w:r>
      <w:r w:rsidR="00EB46A5">
        <w:t>NNUELLE</w:t>
      </w:r>
      <w:r w:rsidR="00776E3A" w:rsidRPr="000C7ED7">
        <w:t xml:space="preserve"> 2019</w:t>
      </w:r>
    </w:p>
    <w:p w:rsidR="003C28FA" w:rsidRPr="00453783" w:rsidRDefault="003C28FA" w:rsidP="00631025">
      <w:pPr>
        <w:spacing w:after="0" w:line="276" w:lineRule="auto"/>
        <w:rPr>
          <w:rFonts w:asciiTheme="minorHAnsi" w:eastAsia="Calibri" w:hAnsiTheme="minorHAnsi" w:cs="Times New Roman"/>
          <w:szCs w:val="24"/>
        </w:rPr>
      </w:pPr>
    </w:p>
    <w:p w:rsidR="00D51996" w:rsidRPr="00453783" w:rsidRDefault="00776E3A" w:rsidP="003C28FA">
      <w:pPr>
        <w:spacing w:after="0" w:line="276" w:lineRule="auto"/>
        <w:ind w:left="709"/>
        <w:rPr>
          <w:rFonts w:asciiTheme="minorHAnsi" w:eastAsia="Calibri" w:hAnsiTheme="minorHAnsi" w:cs="Times New Roman"/>
          <w:szCs w:val="24"/>
        </w:rPr>
      </w:pPr>
      <w:r w:rsidRPr="00453783">
        <w:rPr>
          <w:rFonts w:asciiTheme="minorHAnsi" w:eastAsia="Calibri" w:hAnsiTheme="minorHAnsi" w:cs="Times New Roman"/>
          <w:szCs w:val="24"/>
        </w:rPr>
        <w:t xml:space="preserve">Le 11 juin dernier, toute l’équipe </w:t>
      </w:r>
      <w:r w:rsidR="00D73E9B">
        <w:rPr>
          <w:rFonts w:asciiTheme="minorHAnsi" w:eastAsia="Calibri" w:hAnsiTheme="minorHAnsi" w:cs="Times New Roman"/>
          <w:szCs w:val="24"/>
        </w:rPr>
        <w:t>du RUTA</w:t>
      </w:r>
      <w:r w:rsidRPr="00453783">
        <w:rPr>
          <w:rFonts w:asciiTheme="minorHAnsi" w:eastAsia="Calibri" w:hAnsiTheme="minorHAnsi" w:cs="Times New Roman"/>
          <w:szCs w:val="24"/>
        </w:rPr>
        <w:t xml:space="preserve"> Montréal</w:t>
      </w:r>
      <w:r w:rsidR="00FA7755" w:rsidRPr="00453783">
        <w:rPr>
          <w:rFonts w:asciiTheme="minorHAnsi" w:eastAsia="Calibri" w:hAnsiTheme="minorHAnsi" w:cs="Times New Roman"/>
          <w:szCs w:val="24"/>
        </w:rPr>
        <w:t xml:space="preserve"> </w:t>
      </w:r>
      <w:r w:rsidR="00FA7755" w:rsidRPr="00F86171">
        <w:rPr>
          <w:rFonts w:asciiTheme="minorHAnsi" w:eastAsia="Calibri" w:hAnsiTheme="minorHAnsi" w:cs="Times New Roman"/>
          <w:szCs w:val="24"/>
        </w:rPr>
        <w:t>et ses membres se sont réunis</w:t>
      </w:r>
      <w:r w:rsidRPr="00453783">
        <w:rPr>
          <w:rFonts w:asciiTheme="minorHAnsi" w:eastAsia="Calibri" w:hAnsiTheme="minorHAnsi" w:cs="Times New Roman"/>
          <w:szCs w:val="24"/>
        </w:rPr>
        <w:t xml:space="preserve"> au Centre communautaire de la Petite-Côte pour l’Assemblée </w:t>
      </w:r>
      <w:r w:rsidR="00FA7755" w:rsidRPr="00453783">
        <w:rPr>
          <w:rFonts w:asciiTheme="minorHAnsi" w:eastAsia="Calibri" w:hAnsiTheme="minorHAnsi" w:cs="Times New Roman"/>
          <w:szCs w:val="24"/>
        </w:rPr>
        <w:t>g</w:t>
      </w:r>
      <w:r w:rsidRPr="00453783">
        <w:rPr>
          <w:rFonts w:asciiTheme="minorHAnsi" w:eastAsia="Calibri" w:hAnsiTheme="minorHAnsi" w:cs="Times New Roman"/>
          <w:szCs w:val="24"/>
        </w:rPr>
        <w:t xml:space="preserve">énérale </w:t>
      </w:r>
      <w:r w:rsidR="00FA7755" w:rsidRPr="00453783">
        <w:rPr>
          <w:rFonts w:asciiTheme="minorHAnsi" w:eastAsia="Calibri" w:hAnsiTheme="minorHAnsi" w:cs="Times New Roman"/>
          <w:szCs w:val="24"/>
        </w:rPr>
        <w:t>a</w:t>
      </w:r>
      <w:r w:rsidRPr="00453783">
        <w:rPr>
          <w:rFonts w:asciiTheme="minorHAnsi" w:eastAsia="Calibri" w:hAnsiTheme="minorHAnsi" w:cs="Times New Roman"/>
          <w:szCs w:val="24"/>
        </w:rPr>
        <w:t>nnuelle. Cet exercice démocratique essentiel à la bonne santé de l’organisme s’est très bien déro</w:t>
      </w:r>
      <w:r w:rsidR="007B3AFC" w:rsidRPr="00453783">
        <w:rPr>
          <w:rFonts w:asciiTheme="minorHAnsi" w:eastAsia="Calibri" w:hAnsiTheme="minorHAnsi" w:cs="Times New Roman"/>
          <w:szCs w:val="24"/>
        </w:rPr>
        <w:t>ulé. Une quarantaine de membre</w:t>
      </w:r>
      <w:r w:rsidR="00D51996" w:rsidRPr="00453783">
        <w:rPr>
          <w:rFonts w:asciiTheme="minorHAnsi" w:eastAsia="Calibri" w:hAnsiTheme="minorHAnsi" w:cs="Times New Roman"/>
          <w:szCs w:val="24"/>
        </w:rPr>
        <w:t xml:space="preserve">s </w:t>
      </w:r>
      <w:r w:rsidR="007B3AFC" w:rsidRPr="00453783">
        <w:rPr>
          <w:rFonts w:asciiTheme="minorHAnsi" w:eastAsia="Calibri" w:hAnsiTheme="minorHAnsi" w:cs="Times New Roman"/>
          <w:szCs w:val="24"/>
        </w:rPr>
        <w:t>individuels et quelques membres associatifs étaient présent</w:t>
      </w:r>
      <w:r w:rsidR="00D51996" w:rsidRPr="00453783">
        <w:rPr>
          <w:rFonts w:asciiTheme="minorHAnsi" w:eastAsia="Calibri" w:hAnsiTheme="minorHAnsi" w:cs="Times New Roman"/>
          <w:szCs w:val="24"/>
        </w:rPr>
        <w:t>s et les échange</w:t>
      </w:r>
      <w:r w:rsidRPr="00453783">
        <w:rPr>
          <w:rFonts w:asciiTheme="minorHAnsi" w:eastAsia="Calibri" w:hAnsiTheme="minorHAnsi" w:cs="Times New Roman"/>
          <w:szCs w:val="24"/>
        </w:rPr>
        <w:t xml:space="preserve">s </w:t>
      </w:r>
      <w:r w:rsidR="00D51996" w:rsidRPr="00453783">
        <w:rPr>
          <w:rFonts w:asciiTheme="minorHAnsi" w:eastAsia="Calibri" w:hAnsiTheme="minorHAnsi" w:cs="Times New Roman"/>
          <w:szCs w:val="24"/>
        </w:rPr>
        <w:t xml:space="preserve">se sont avérés </w:t>
      </w:r>
      <w:r w:rsidR="00FA7755" w:rsidRPr="00453783">
        <w:rPr>
          <w:rFonts w:asciiTheme="minorHAnsi" w:eastAsia="Calibri" w:hAnsiTheme="minorHAnsi" w:cs="Times New Roman"/>
          <w:szCs w:val="24"/>
        </w:rPr>
        <w:t xml:space="preserve">forts </w:t>
      </w:r>
      <w:r w:rsidR="00D51996" w:rsidRPr="00453783">
        <w:rPr>
          <w:rFonts w:asciiTheme="minorHAnsi" w:eastAsia="Calibri" w:hAnsiTheme="minorHAnsi" w:cs="Times New Roman"/>
          <w:szCs w:val="24"/>
        </w:rPr>
        <w:t>enrichissants. Peu avant la fin de l’assemblée, nous avons procédé à l’élection du nouveau conseil d’administration pour 2019-2020</w:t>
      </w:r>
      <w:r w:rsidR="00D51996" w:rsidRPr="00F86171">
        <w:rPr>
          <w:rFonts w:asciiTheme="minorHAnsi" w:eastAsia="Calibri" w:hAnsiTheme="minorHAnsi" w:cs="Times New Roman"/>
          <w:szCs w:val="24"/>
        </w:rPr>
        <w:t xml:space="preserve">. </w:t>
      </w:r>
      <w:r w:rsidR="00FA7755" w:rsidRPr="00F86171">
        <w:rPr>
          <w:rFonts w:asciiTheme="minorHAnsi" w:eastAsia="Calibri" w:hAnsiTheme="minorHAnsi" w:cs="Times New Roman"/>
          <w:szCs w:val="24"/>
        </w:rPr>
        <w:t>Après l’assemblée</w:t>
      </w:r>
      <w:r w:rsidR="00D51996" w:rsidRPr="00453783">
        <w:rPr>
          <w:rFonts w:asciiTheme="minorHAnsi" w:eastAsia="Calibri" w:hAnsiTheme="minorHAnsi" w:cs="Times New Roman"/>
          <w:szCs w:val="24"/>
        </w:rPr>
        <w:t xml:space="preserve">, nous avons assisté à une présentation </w:t>
      </w:r>
      <w:r w:rsidR="00FA7755" w:rsidRPr="00F86171">
        <w:rPr>
          <w:rFonts w:asciiTheme="minorHAnsi" w:eastAsia="Calibri" w:hAnsiTheme="minorHAnsi" w:cs="Times New Roman"/>
          <w:szCs w:val="24"/>
        </w:rPr>
        <w:t>pour en connaitre davantage sur la nouvelle instance en transport qu’est</w:t>
      </w:r>
      <w:r w:rsidR="00D51996" w:rsidRPr="00F86171">
        <w:rPr>
          <w:rFonts w:asciiTheme="minorHAnsi" w:eastAsia="Calibri" w:hAnsiTheme="minorHAnsi" w:cs="Times New Roman"/>
          <w:szCs w:val="24"/>
        </w:rPr>
        <w:t xml:space="preserve"> l’A</w:t>
      </w:r>
      <w:r w:rsidR="00F86171">
        <w:rPr>
          <w:rFonts w:asciiTheme="minorHAnsi" w:eastAsia="Calibri" w:hAnsiTheme="minorHAnsi" w:cs="Times New Roman"/>
          <w:szCs w:val="24"/>
        </w:rPr>
        <w:t xml:space="preserve">utorité </w:t>
      </w:r>
      <w:r w:rsidR="00D51996" w:rsidRPr="00F86171">
        <w:rPr>
          <w:rFonts w:asciiTheme="minorHAnsi" w:eastAsia="Calibri" w:hAnsiTheme="minorHAnsi" w:cs="Times New Roman"/>
          <w:szCs w:val="24"/>
        </w:rPr>
        <w:t>R</w:t>
      </w:r>
      <w:r w:rsidR="00F86171">
        <w:rPr>
          <w:rFonts w:asciiTheme="minorHAnsi" w:eastAsia="Calibri" w:hAnsiTheme="minorHAnsi" w:cs="Times New Roman"/>
          <w:szCs w:val="24"/>
        </w:rPr>
        <w:t xml:space="preserve">égionale de </w:t>
      </w:r>
      <w:r w:rsidR="00D51996" w:rsidRPr="00F86171">
        <w:rPr>
          <w:rFonts w:asciiTheme="minorHAnsi" w:eastAsia="Calibri" w:hAnsiTheme="minorHAnsi" w:cs="Times New Roman"/>
          <w:szCs w:val="24"/>
        </w:rPr>
        <w:t>T</w:t>
      </w:r>
      <w:r w:rsidR="00F86171">
        <w:rPr>
          <w:rFonts w:asciiTheme="minorHAnsi" w:eastAsia="Calibri" w:hAnsiTheme="minorHAnsi" w:cs="Times New Roman"/>
          <w:szCs w:val="24"/>
        </w:rPr>
        <w:t xml:space="preserve">ransport </w:t>
      </w:r>
      <w:r w:rsidR="00D51996" w:rsidRPr="00F86171">
        <w:rPr>
          <w:rFonts w:asciiTheme="minorHAnsi" w:eastAsia="Calibri" w:hAnsiTheme="minorHAnsi" w:cs="Times New Roman"/>
          <w:szCs w:val="24"/>
        </w:rPr>
        <w:t>M</w:t>
      </w:r>
      <w:r w:rsidR="00F86171">
        <w:rPr>
          <w:rFonts w:asciiTheme="minorHAnsi" w:eastAsia="Calibri" w:hAnsiTheme="minorHAnsi" w:cs="Times New Roman"/>
          <w:szCs w:val="24"/>
        </w:rPr>
        <w:t>étropolitain</w:t>
      </w:r>
      <w:r w:rsidR="00DF1F62">
        <w:rPr>
          <w:rFonts w:asciiTheme="minorHAnsi" w:eastAsia="Calibri" w:hAnsiTheme="minorHAnsi" w:cs="Times New Roman"/>
          <w:szCs w:val="24"/>
        </w:rPr>
        <w:t xml:space="preserve"> (ARTM)</w:t>
      </w:r>
      <w:r w:rsidR="00FA7755" w:rsidRPr="00453783">
        <w:rPr>
          <w:rFonts w:asciiTheme="minorHAnsi" w:eastAsia="Calibri" w:hAnsiTheme="minorHAnsi" w:cs="Times New Roman"/>
          <w:szCs w:val="24"/>
        </w:rPr>
        <w:t>. Celle-ci a été</w:t>
      </w:r>
      <w:r w:rsidR="00D51996" w:rsidRPr="00453783">
        <w:rPr>
          <w:rFonts w:asciiTheme="minorHAnsi" w:eastAsia="Calibri" w:hAnsiTheme="minorHAnsi" w:cs="Times New Roman"/>
          <w:szCs w:val="24"/>
        </w:rPr>
        <w:t xml:space="preserve"> bien appréciée par les membres. </w:t>
      </w:r>
    </w:p>
    <w:p w:rsidR="00D51996" w:rsidRPr="00453783" w:rsidRDefault="00D51996" w:rsidP="003C28FA">
      <w:pPr>
        <w:spacing w:after="0" w:line="276" w:lineRule="auto"/>
        <w:ind w:left="709"/>
        <w:rPr>
          <w:rFonts w:asciiTheme="minorHAnsi" w:eastAsia="Calibri" w:hAnsiTheme="minorHAnsi" w:cs="Times New Roman"/>
          <w:szCs w:val="24"/>
        </w:rPr>
      </w:pPr>
    </w:p>
    <w:p w:rsidR="004E0C2F" w:rsidRPr="00453783" w:rsidRDefault="00C72189" w:rsidP="003C28FA">
      <w:pPr>
        <w:spacing w:after="0" w:line="276" w:lineRule="auto"/>
        <w:ind w:left="709"/>
        <w:rPr>
          <w:rFonts w:asciiTheme="minorHAnsi" w:eastAsia="Calibri" w:hAnsiTheme="minorHAnsi" w:cs="Times New Roman"/>
          <w:szCs w:val="24"/>
        </w:rPr>
      </w:pPr>
      <w:r w:rsidRPr="00453783">
        <w:rPr>
          <w:rFonts w:asciiTheme="minorHAnsi" w:eastAsia="Calibri" w:hAnsiTheme="minorHAnsi" w:cs="Times New Roman"/>
          <w:noProof/>
          <w:szCs w:val="24"/>
          <w:lang w:eastAsia="fr-CA"/>
        </w:rPr>
        <w:drawing>
          <wp:anchor distT="0" distB="0" distL="114300" distR="114300" simplePos="0" relativeHeight="251691008" behindDoc="1" locked="0" layoutInCell="1" allowOverlap="1" wp14:anchorId="624BC44E" wp14:editId="0FB6D93A">
            <wp:simplePos x="0" y="0"/>
            <wp:positionH relativeFrom="margin">
              <wp:posOffset>1319899</wp:posOffset>
            </wp:positionH>
            <wp:positionV relativeFrom="paragraph">
              <wp:posOffset>129939</wp:posOffset>
            </wp:positionV>
            <wp:extent cx="4216463" cy="3006725"/>
            <wp:effectExtent l="38100" t="38100" r="31750" b="41275"/>
            <wp:wrapNone/>
            <wp:docPr id="5" name="Image 5" descr="Vue de l'arrière de la salle, les membres écoutent la présentation" title="photo 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Photos\2019\AGA2019\phot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63" cy="300672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4E0C2F" w:rsidP="003C28FA">
      <w:pPr>
        <w:spacing w:after="0" w:line="276" w:lineRule="auto"/>
        <w:ind w:left="709"/>
        <w:rPr>
          <w:rFonts w:asciiTheme="minorHAnsi" w:eastAsia="Calibri" w:hAnsiTheme="minorHAnsi" w:cs="Times New Roman"/>
          <w:szCs w:val="24"/>
        </w:rPr>
      </w:pPr>
    </w:p>
    <w:p w:rsidR="004E0C2F" w:rsidRPr="00453783" w:rsidRDefault="00C72189" w:rsidP="003C28FA">
      <w:pPr>
        <w:spacing w:after="0" w:line="276" w:lineRule="auto"/>
        <w:ind w:left="709"/>
        <w:rPr>
          <w:rFonts w:asciiTheme="minorHAnsi" w:eastAsia="Calibri" w:hAnsiTheme="minorHAnsi" w:cs="Times New Roman"/>
          <w:szCs w:val="24"/>
        </w:rPr>
      </w:pPr>
      <w:r w:rsidRPr="00453783">
        <w:rPr>
          <w:rFonts w:asciiTheme="minorHAnsi" w:hAnsiTheme="minorHAnsi"/>
          <w:noProof/>
          <w:szCs w:val="24"/>
          <w:lang w:eastAsia="fr-CA"/>
        </w:rPr>
        <w:drawing>
          <wp:anchor distT="36576" distB="36576" distL="36576" distR="36576" simplePos="0" relativeHeight="251674624" behindDoc="0" locked="0" layoutInCell="1" allowOverlap="1" wp14:anchorId="07193C3B" wp14:editId="6E2848BF">
            <wp:simplePos x="0" y="0"/>
            <wp:positionH relativeFrom="margin">
              <wp:align>center</wp:align>
            </wp:positionH>
            <wp:positionV relativeFrom="paragraph">
              <wp:posOffset>5080</wp:posOffset>
            </wp:positionV>
            <wp:extent cx="5153025" cy="678180"/>
            <wp:effectExtent l="0" t="0" r="0" b="0"/>
            <wp:wrapNone/>
            <wp:docPr id="16" name="Image 16" descr="horizon-hani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hanicaps"/>
                    <pic:cNvPicPr>
                      <a:picLocks noChangeAspect="1" noChangeArrowheads="1"/>
                    </pic:cNvPicPr>
                  </pic:nvPicPr>
                  <pic:blipFill>
                    <a:blip r:embed="rId9" cstate="print">
                      <a:extLst>
                        <a:ext uri="{28A0092B-C50C-407E-A947-70E740481C1C}">
                          <a14:useLocalDpi xmlns:a14="http://schemas.microsoft.com/office/drawing/2010/main" val="0"/>
                        </a:ext>
                      </a:extLst>
                    </a:blip>
                    <a:srcRect l="4736"/>
                    <a:stretch>
                      <a:fillRect/>
                    </a:stretch>
                  </pic:blipFill>
                  <pic:spPr bwMode="auto">
                    <a:xfrm>
                      <a:off x="0" y="0"/>
                      <a:ext cx="5153025"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E0C2F" w:rsidRPr="00453783" w:rsidRDefault="004E0C2F" w:rsidP="003C28FA">
      <w:pPr>
        <w:spacing w:after="0" w:line="276" w:lineRule="auto"/>
        <w:ind w:left="709"/>
        <w:rPr>
          <w:rFonts w:asciiTheme="minorHAnsi" w:eastAsia="Calibri" w:hAnsiTheme="minorHAnsi" w:cs="Times New Roman"/>
          <w:szCs w:val="24"/>
        </w:rPr>
      </w:pPr>
    </w:p>
    <w:p w:rsidR="00D51996" w:rsidRPr="00453783" w:rsidRDefault="00453783" w:rsidP="00B13AFF">
      <w:pPr>
        <w:spacing w:before="240" w:after="300" w:line="276" w:lineRule="auto"/>
        <w:ind w:left="709" w:firstLine="709"/>
        <w:rPr>
          <w:rFonts w:asciiTheme="minorHAnsi" w:eastAsia="Calibri" w:hAnsiTheme="minorHAnsi" w:cs="Times New Roman"/>
          <w:szCs w:val="24"/>
        </w:rPr>
      </w:pPr>
      <w:r w:rsidRPr="00453783">
        <w:rPr>
          <w:rFonts w:asciiTheme="minorHAnsi" w:hAnsiTheme="minorHAnsi" w:cs="Arial"/>
          <w:noProof/>
          <w:szCs w:val="24"/>
          <w:lang w:eastAsia="fr-CA"/>
        </w:rPr>
        <w:lastRenderedPageBreak/>
        <w:drawing>
          <wp:anchor distT="0" distB="0" distL="114300" distR="114300" simplePos="0" relativeHeight="251689984" behindDoc="1" locked="0" layoutInCell="1" allowOverlap="1" wp14:anchorId="7B8B94AB" wp14:editId="34D36D04">
            <wp:simplePos x="0" y="0"/>
            <wp:positionH relativeFrom="page">
              <wp:posOffset>3453292</wp:posOffset>
            </wp:positionH>
            <wp:positionV relativeFrom="paragraph">
              <wp:posOffset>482600</wp:posOffset>
            </wp:positionV>
            <wp:extent cx="2268855" cy="1528445"/>
            <wp:effectExtent l="38100" t="38100" r="36195" b="33655"/>
            <wp:wrapNone/>
            <wp:docPr id="8" name="Image 8" descr="De gauche à droite: Dominique Marsan, Jean-Marie Grenier, Claude Prévost, André Lavallée, Sarah Limoges, Johanne Garneau et Marie Turotte.&#10;" title="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PC\Partage\Photos\2019\CA 2018-201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79" r="1258" b="4775"/>
                    <a:stretch/>
                  </pic:blipFill>
                  <pic:spPr bwMode="auto">
                    <a:xfrm>
                      <a:off x="0" y="0"/>
                      <a:ext cx="2268855" cy="152844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24A">
        <w:rPr>
          <w:rFonts w:asciiTheme="minorHAnsi" w:eastAsia="Calibri" w:hAnsiTheme="minorHAnsi" w:cs="Times New Roman"/>
          <w:szCs w:val="24"/>
        </w:rPr>
        <w:t>Voici</w:t>
      </w:r>
      <w:r w:rsidR="00D51996" w:rsidRPr="00453783">
        <w:rPr>
          <w:rFonts w:asciiTheme="minorHAnsi" w:eastAsia="Calibri" w:hAnsiTheme="minorHAnsi" w:cs="Times New Roman"/>
          <w:szCs w:val="24"/>
        </w:rPr>
        <w:t xml:space="preserve"> les </w:t>
      </w:r>
      <w:r w:rsidR="00FA7755" w:rsidRPr="00F86171">
        <w:rPr>
          <w:rFonts w:asciiTheme="minorHAnsi" w:eastAsia="Calibri" w:hAnsiTheme="minorHAnsi" w:cs="Times New Roman"/>
          <w:szCs w:val="24"/>
        </w:rPr>
        <w:t>membres</w:t>
      </w:r>
      <w:r w:rsidR="00D51996" w:rsidRPr="00F86171">
        <w:rPr>
          <w:rFonts w:asciiTheme="minorHAnsi" w:eastAsia="Calibri" w:hAnsiTheme="minorHAnsi" w:cs="Times New Roman"/>
          <w:szCs w:val="24"/>
        </w:rPr>
        <w:t xml:space="preserve"> du conseil d’administration </w:t>
      </w:r>
      <w:r w:rsidR="00FA7755" w:rsidRPr="00F86171">
        <w:rPr>
          <w:rFonts w:asciiTheme="minorHAnsi" w:eastAsia="Calibri" w:hAnsiTheme="minorHAnsi" w:cs="Times New Roman"/>
          <w:szCs w:val="24"/>
        </w:rPr>
        <w:t xml:space="preserve">du RUTA Montréal </w:t>
      </w:r>
      <w:r w:rsidR="00D51996" w:rsidRPr="00F86171">
        <w:rPr>
          <w:rFonts w:asciiTheme="minorHAnsi" w:eastAsia="Calibri" w:hAnsiTheme="minorHAnsi" w:cs="Times New Roman"/>
          <w:szCs w:val="24"/>
        </w:rPr>
        <w:t>pour l’année en cours :</w:t>
      </w:r>
      <w:r w:rsidR="00D51996" w:rsidRPr="00453783">
        <w:rPr>
          <w:rFonts w:asciiTheme="minorHAnsi" w:eastAsia="Calibri" w:hAnsiTheme="minorHAnsi" w:cs="Times New Roman"/>
          <w:szCs w:val="24"/>
        </w:rPr>
        <w:t xml:space="preserve"> </w:t>
      </w:r>
    </w:p>
    <w:p w:rsidR="00D51996" w:rsidRPr="00453783" w:rsidRDefault="00D51996" w:rsidP="00453783">
      <w:pPr>
        <w:spacing w:before="240" w:after="6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André Lavallée</w:t>
      </w:r>
    </w:p>
    <w:p w:rsidR="00D51996" w:rsidRPr="00453783" w:rsidRDefault="00D51996" w:rsidP="00453783">
      <w:pPr>
        <w:spacing w:after="6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Claude Prévost</w:t>
      </w:r>
    </w:p>
    <w:p w:rsidR="00D51996" w:rsidRPr="00453783" w:rsidRDefault="00D51996" w:rsidP="00453783">
      <w:pPr>
        <w:spacing w:after="6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Dominique Marsan</w:t>
      </w:r>
    </w:p>
    <w:p w:rsidR="00D51996" w:rsidRPr="00453783" w:rsidRDefault="00D51996" w:rsidP="00453783">
      <w:pPr>
        <w:spacing w:after="6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Jean-Marie Grenier</w:t>
      </w:r>
    </w:p>
    <w:p w:rsidR="00D51996" w:rsidRPr="00453783" w:rsidRDefault="00D51996" w:rsidP="00453783">
      <w:pPr>
        <w:spacing w:after="6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Johanne Garneau</w:t>
      </w:r>
    </w:p>
    <w:p w:rsidR="00453783" w:rsidRPr="00453783" w:rsidRDefault="00D51996" w:rsidP="00453783">
      <w:pPr>
        <w:spacing w:after="240" w:line="276" w:lineRule="auto"/>
        <w:ind w:left="2410"/>
        <w:rPr>
          <w:rFonts w:asciiTheme="minorHAnsi" w:eastAsia="Calibri" w:hAnsiTheme="minorHAnsi" w:cs="Times New Roman"/>
          <w:szCs w:val="24"/>
        </w:rPr>
      </w:pPr>
      <w:r w:rsidRPr="00453783">
        <w:rPr>
          <w:rFonts w:asciiTheme="minorHAnsi" w:eastAsia="Calibri" w:hAnsiTheme="minorHAnsi" w:cs="Times New Roman"/>
          <w:szCs w:val="24"/>
        </w:rPr>
        <w:t>Marie Turcotte</w:t>
      </w:r>
    </w:p>
    <w:p w:rsidR="00B74875" w:rsidRDefault="00B74875" w:rsidP="00453783">
      <w:pPr>
        <w:spacing w:line="276" w:lineRule="auto"/>
        <w:ind w:left="709"/>
        <w:rPr>
          <w:rFonts w:asciiTheme="minorHAnsi" w:eastAsia="Calibri" w:hAnsiTheme="minorHAnsi" w:cs="Calibri"/>
          <w:color w:val="000000"/>
          <w:szCs w:val="24"/>
        </w:rPr>
      </w:pPr>
    </w:p>
    <w:p w:rsidR="003C28FA" w:rsidRPr="00453783" w:rsidRDefault="00FA7755" w:rsidP="00453783">
      <w:pPr>
        <w:spacing w:line="276" w:lineRule="auto"/>
        <w:ind w:left="709"/>
        <w:rPr>
          <w:rFonts w:asciiTheme="minorHAnsi" w:eastAsia="Calibri" w:hAnsiTheme="minorHAnsi" w:cs="Calibri"/>
          <w:color w:val="000000"/>
          <w:szCs w:val="24"/>
        </w:rPr>
      </w:pPr>
      <w:r w:rsidRPr="00F86171">
        <w:rPr>
          <w:rFonts w:asciiTheme="minorHAnsi" w:eastAsia="Calibri" w:hAnsiTheme="minorHAnsi" w:cs="Calibri"/>
          <w:color w:val="000000"/>
          <w:szCs w:val="24"/>
        </w:rPr>
        <w:t>Merci à tous les membres présents et</w:t>
      </w:r>
      <w:r w:rsidRPr="00453783">
        <w:rPr>
          <w:rFonts w:asciiTheme="minorHAnsi" w:eastAsia="Calibri" w:hAnsiTheme="minorHAnsi" w:cs="Calibri"/>
          <w:color w:val="000000"/>
          <w:szCs w:val="24"/>
        </w:rPr>
        <w:t xml:space="preserve"> b</w:t>
      </w:r>
      <w:r w:rsidR="007B3AFC" w:rsidRPr="00453783">
        <w:rPr>
          <w:rFonts w:asciiTheme="minorHAnsi" w:eastAsia="Calibri" w:hAnsiTheme="minorHAnsi" w:cs="Calibri"/>
          <w:color w:val="000000"/>
          <w:szCs w:val="24"/>
        </w:rPr>
        <w:t>ienvenue aux nouveaux membres, c’est un plaisir de vous compter parmi nous !</w:t>
      </w:r>
      <w:r w:rsidR="00A50199" w:rsidRPr="00453783">
        <w:rPr>
          <w:rFonts w:asciiTheme="minorHAnsi" w:hAnsiTheme="minorHAnsi"/>
          <w:noProof/>
          <w:color w:val="FFFFFF" w:themeColor="background1"/>
          <w:sz w:val="16"/>
          <w:szCs w:val="16"/>
          <w:lang w:eastAsia="fr-CA"/>
        </w:rPr>
        <w:t>l’argent à François Legault</w:t>
      </w:r>
    </w:p>
    <w:p w:rsidR="007B3AFC" w:rsidRPr="00453783" w:rsidRDefault="007B3AFC" w:rsidP="0026050A">
      <w:pPr>
        <w:spacing w:after="0" w:line="276" w:lineRule="auto"/>
        <w:ind w:left="705"/>
        <w:rPr>
          <w:rFonts w:asciiTheme="minorHAnsi" w:hAnsiTheme="minorHAnsi" w:cs="Arial"/>
          <w:b/>
          <w:color w:val="1F4E79" w:themeColor="accent1" w:themeShade="80"/>
          <w:szCs w:val="24"/>
        </w:rPr>
      </w:pPr>
      <w:r w:rsidRPr="00453783">
        <w:rPr>
          <w:rFonts w:asciiTheme="minorHAnsi" w:hAnsiTheme="minorHAnsi" w:cs="Arial"/>
          <w:b/>
          <w:noProof/>
          <w:sz w:val="22"/>
          <w:lang w:eastAsia="fr-CA"/>
        </w:rPr>
        <mc:AlternateContent>
          <mc:Choice Requires="wps">
            <w:drawing>
              <wp:anchor distT="0" distB="0" distL="114300" distR="114300" simplePos="0" relativeHeight="251684864" behindDoc="0" locked="0" layoutInCell="1" allowOverlap="1" wp14:anchorId="65564D82" wp14:editId="3AE84E84">
                <wp:simplePos x="0" y="0"/>
                <wp:positionH relativeFrom="margin">
                  <wp:posOffset>448028</wp:posOffset>
                </wp:positionH>
                <wp:positionV relativeFrom="paragraph">
                  <wp:posOffset>33315</wp:posOffset>
                </wp:positionV>
                <wp:extent cx="6119717" cy="0"/>
                <wp:effectExtent l="19050" t="19050" r="33655" b="19050"/>
                <wp:wrapNone/>
                <wp:docPr id="13" name="Connecteur droit 13"/>
                <wp:cNvGraphicFramePr/>
                <a:graphic xmlns:a="http://schemas.openxmlformats.org/drawingml/2006/main">
                  <a:graphicData uri="http://schemas.microsoft.com/office/word/2010/wordprocessingShape">
                    <wps:wsp>
                      <wps:cNvCnPr/>
                      <wps:spPr>
                        <a:xfrm>
                          <a:off x="0" y="0"/>
                          <a:ext cx="6119717" cy="0"/>
                        </a:xfrm>
                        <a:prstGeom prst="line">
                          <a:avLst/>
                        </a:prstGeom>
                        <a:noFill/>
                        <a:ln w="41275" cap="rnd" cmpd="sng" algn="ctr">
                          <a:solidFill>
                            <a:srgbClr val="F19141"/>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E9C0E" id="Connecteur droit 13"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3pt,2.6pt" to="517.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" strokecolor="#f19141" strokeweight="3.25pt">
                <v:stroke dashstyle="1 1" joinstyle="miter" endcap="round"/>
                <w10:wrap anchorx="margin"/>
              </v:line>
            </w:pict>
          </mc:Fallback>
        </mc:AlternateContent>
      </w:r>
    </w:p>
    <w:p w:rsidR="00397475" w:rsidRDefault="00E93B55" w:rsidP="00E93B55">
      <w:pPr>
        <w:pStyle w:val="Titre1"/>
      </w:pPr>
      <w:r w:rsidRPr="00453783">
        <w:t>UN CHANGEMENT HISTORIQUE POUR LA TABLE TRANSPORT !</w:t>
      </w:r>
    </w:p>
    <w:p w:rsidR="00E93B55" w:rsidRPr="00E93B55" w:rsidRDefault="00E93B55" w:rsidP="00E93B55">
      <w:pPr>
        <w:spacing w:after="0"/>
      </w:pPr>
    </w:p>
    <w:p w:rsidR="00397475" w:rsidRPr="00453783" w:rsidRDefault="00397475" w:rsidP="00397475">
      <w:pPr>
        <w:spacing w:after="0" w:line="276" w:lineRule="auto"/>
        <w:ind w:left="709"/>
        <w:rPr>
          <w:rFonts w:asciiTheme="minorHAnsi" w:hAnsiTheme="minorHAnsi" w:cs="Arial"/>
          <w:szCs w:val="24"/>
        </w:rPr>
      </w:pPr>
      <w:r w:rsidRPr="00453783">
        <w:rPr>
          <w:rFonts w:asciiTheme="minorHAnsi" w:hAnsiTheme="minorHAnsi" w:cs="Arial"/>
          <w:szCs w:val="24"/>
        </w:rPr>
        <w:t xml:space="preserve">Existant sous le nom de Table de concertation sur le transport des personnes vivant en situation de handicap de l’île de Montréal depuis sa création en 1984, la Table transport a subi plusieurs changements majeurs cette année ! Coordonnée par le RUTA Montréal, elle avait été créée par nos regroupements régionaux; </w:t>
      </w:r>
      <w:r w:rsidRPr="007C6CCB">
        <w:rPr>
          <w:rFonts w:asciiTheme="minorHAnsi" w:hAnsiTheme="minorHAnsi" w:cs="Arial"/>
          <w:szCs w:val="24"/>
        </w:rPr>
        <w:t>DéPhy</w:t>
      </w:r>
      <w:r w:rsidRPr="00453783">
        <w:rPr>
          <w:rFonts w:asciiTheme="minorHAnsi" w:hAnsiTheme="minorHAnsi" w:cs="Arial"/>
          <w:szCs w:val="24"/>
        </w:rPr>
        <w:t xml:space="preserve"> Montréal et le Comité régional pour l’autisme et la déficience </w:t>
      </w:r>
      <w:r w:rsidRPr="007C6CCB">
        <w:rPr>
          <w:rFonts w:asciiTheme="minorHAnsi" w:hAnsiTheme="minorHAnsi" w:cs="Arial"/>
          <w:szCs w:val="24"/>
        </w:rPr>
        <w:t>intellectuelle (CRADI</w:t>
      </w:r>
      <w:r w:rsidRPr="00453783">
        <w:rPr>
          <w:rFonts w:asciiTheme="minorHAnsi" w:hAnsiTheme="minorHAnsi" w:cs="Arial"/>
          <w:szCs w:val="24"/>
        </w:rPr>
        <w:t xml:space="preserve">). La Table transport est composée d’une vingtaine d’organismes interpellés par l’accès aux transports collectifs pour les personnes en situation de handicap. Cette instance nous permet entre autres de formuler des positions concertées sur les besoins de la clientèle que nous représentons, d’échanger sur divers enjeux concernant le transport régulier et adapté et de faire des représentations auprès des instances concernées, telles que </w:t>
      </w:r>
      <w:r w:rsidRPr="007C6CCB">
        <w:rPr>
          <w:rFonts w:asciiTheme="minorHAnsi" w:hAnsiTheme="minorHAnsi" w:cs="Arial"/>
          <w:szCs w:val="24"/>
        </w:rPr>
        <w:t>la STM, EXO, l’ARTM et</w:t>
      </w:r>
      <w:r w:rsidRPr="00453783">
        <w:rPr>
          <w:rFonts w:asciiTheme="minorHAnsi" w:hAnsiTheme="minorHAnsi" w:cs="Arial"/>
          <w:szCs w:val="24"/>
        </w:rPr>
        <w:t xml:space="preserve"> la Ville de Montréal. </w:t>
      </w:r>
    </w:p>
    <w:p w:rsidR="00397475" w:rsidRPr="00453783" w:rsidRDefault="00397475" w:rsidP="00397475">
      <w:pPr>
        <w:spacing w:after="0" w:line="276" w:lineRule="auto"/>
        <w:ind w:left="709"/>
        <w:rPr>
          <w:rFonts w:asciiTheme="minorHAnsi" w:hAnsiTheme="minorHAnsi" w:cs="Arial"/>
          <w:szCs w:val="24"/>
        </w:rPr>
      </w:pPr>
    </w:p>
    <w:p w:rsidR="00397475" w:rsidRPr="00453783" w:rsidRDefault="00397475" w:rsidP="00397475">
      <w:pPr>
        <w:spacing w:after="0" w:line="276" w:lineRule="auto"/>
        <w:ind w:left="709"/>
        <w:jc w:val="both"/>
        <w:rPr>
          <w:rFonts w:asciiTheme="minorHAnsi" w:hAnsiTheme="minorHAnsi" w:cs="Arial"/>
          <w:szCs w:val="24"/>
        </w:rPr>
      </w:pPr>
      <w:r w:rsidRPr="00453783">
        <w:rPr>
          <w:rFonts w:asciiTheme="minorHAnsi" w:hAnsiTheme="minorHAnsi" w:cs="Arial"/>
          <w:szCs w:val="24"/>
        </w:rPr>
        <w:t xml:space="preserve">En avril dernier, la Table de concertation sur le transport des personnes vivant en situation de handicap de l’île de Montréal est devenue la Table de concertation sur l’accessibilité universelle des transports collectifs de l’île de Montréal et elle appartient désormais au RUTA Montréal. En effet, cette transformation était nécessaire afin de rendre notre discours et nos actions cohérents, c’est-à-dire agir pour un service de transport collectif universellement accessible sur l’île de Montréal. </w:t>
      </w:r>
    </w:p>
    <w:p w:rsidR="00397475" w:rsidRPr="00453783" w:rsidRDefault="00397475" w:rsidP="00397475">
      <w:pPr>
        <w:spacing w:after="0" w:line="276" w:lineRule="auto"/>
        <w:ind w:left="709"/>
        <w:jc w:val="both"/>
        <w:rPr>
          <w:rFonts w:asciiTheme="minorHAnsi" w:hAnsiTheme="minorHAnsi" w:cs="Arial"/>
          <w:szCs w:val="24"/>
        </w:rPr>
      </w:pPr>
    </w:p>
    <w:p w:rsidR="00397475" w:rsidRPr="00453783" w:rsidRDefault="00397475" w:rsidP="00397475">
      <w:pPr>
        <w:spacing w:after="0" w:line="276" w:lineRule="auto"/>
        <w:ind w:left="709"/>
        <w:rPr>
          <w:rFonts w:asciiTheme="minorHAnsi" w:hAnsiTheme="minorHAnsi" w:cs="Arial"/>
          <w:szCs w:val="24"/>
          <w:lang w:val="fr-FR" w:eastAsia="fr-FR"/>
        </w:rPr>
      </w:pPr>
      <w:r w:rsidRPr="00453783">
        <w:rPr>
          <w:rFonts w:asciiTheme="minorHAnsi" w:hAnsiTheme="minorHAnsi" w:cs="Arial"/>
          <w:szCs w:val="24"/>
          <w:lang w:val="fr-FR" w:eastAsia="fr-FR"/>
        </w:rPr>
        <w:t>Ces grands changements ont eu lieu suite à un travail d’un sous-comité de la Table qui avait pour mandat de revoir et de mettre à jour les règles de fonctionnement de la Table en fonction des nouvelles réalités en transport, dont l’arrivée de nouveaux joueurs dans le domaine (ARTM et EXO).</w:t>
      </w:r>
    </w:p>
    <w:p w:rsidR="004E0C2F" w:rsidRPr="00453783" w:rsidRDefault="004E0C2F" w:rsidP="00397475">
      <w:pPr>
        <w:spacing w:after="0" w:line="276" w:lineRule="auto"/>
        <w:ind w:left="709"/>
        <w:jc w:val="both"/>
        <w:rPr>
          <w:rFonts w:asciiTheme="minorHAnsi" w:hAnsiTheme="minorHAnsi" w:cs="Arial"/>
          <w:szCs w:val="24"/>
        </w:rPr>
      </w:pPr>
    </w:p>
    <w:p w:rsidR="00B13AFF" w:rsidRDefault="00397475" w:rsidP="00B13AFF">
      <w:pPr>
        <w:spacing w:after="0" w:line="276" w:lineRule="auto"/>
        <w:ind w:left="709"/>
        <w:jc w:val="both"/>
        <w:rPr>
          <w:rFonts w:asciiTheme="minorHAnsi" w:hAnsiTheme="minorHAnsi" w:cs="Arial"/>
          <w:szCs w:val="24"/>
          <w:lang w:val="fr-FR" w:eastAsia="fr-FR"/>
        </w:rPr>
      </w:pPr>
      <w:r w:rsidRPr="00453783">
        <w:rPr>
          <w:rFonts w:asciiTheme="minorHAnsi" w:hAnsiTheme="minorHAnsi" w:cs="Arial"/>
          <w:szCs w:val="24"/>
        </w:rPr>
        <w:t>Cette importante instance de concertation pour le milieu associatif est donc appelée à évoluer et cela nous amène d’ailleurs à être plus inclusifs et ouverts à d’autres partenaires du milieu et à avoir une plus grande portée auprès des autorités en transport et du grand public. Ainsi, to</w:t>
      </w:r>
      <w:r w:rsidRPr="00453783">
        <w:rPr>
          <w:rFonts w:asciiTheme="minorHAnsi" w:hAnsiTheme="minorHAnsi" w:cs="Arial"/>
          <w:szCs w:val="24"/>
          <w:lang w:val="fr-FR" w:eastAsia="fr-FR"/>
        </w:rPr>
        <w:t xml:space="preserve">ut en maintenant notre travail sur le transport des personnes en situation de handicap, cette nouvelle appellation nous permettra d’aller chercher des alliés à nos côtés, comme des groupes de familles, d’aînés, de femmes, d’analphabètes, etc. </w:t>
      </w:r>
    </w:p>
    <w:p w:rsidR="00B13AFF" w:rsidRDefault="00B13AFF" w:rsidP="00B13AFF">
      <w:pPr>
        <w:pStyle w:val="Titre1"/>
        <w:ind w:firstLine="705"/>
        <w:rPr>
          <w:rFonts w:asciiTheme="minorHAnsi" w:hAnsiTheme="minorHAnsi"/>
          <w:b w:val="0"/>
          <w:color w:val="auto"/>
          <w:sz w:val="24"/>
          <w:szCs w:val="24"/>
          <w:lang w:val="fr-FR" w:eastAsia="fr-FR"/>
        </w:rPr>
      </w:pPr>
    </w:p>
    <w:p w:rsidR="00EB46A5" w:rsidRDefault="00EB46A5" w:rsidP="00EB46A5">
      <w:pPr>
        <w:rPr>
          <w:lang w:val="fr-FR" w:eastAsia="fr-FR"/>
        </w:rPr>
      </w:pPr>
      <w:r w:rsidRPr="00453783">
        <w:rPr>
          <w:rFonts w:asciiTheme="minorHAnsi" w:hAnsiTheme="minorHAnsi" w:cs="Arial"/>
          <w:b/>
          <w:noProof/>
          <w:color w:val="DE005A"/>
          <w:szCs w:val="24"/>
          <w:lang w:eastAsia="fr-CA"/>
        </w:rPr>
        <mc:AlternateContent>
          <mc:Choice Requires="wps">
            <w:drawing>
              <wp:anchor distT="0" distB="0" distL="114300" distR="114300" simplePos="0" relativeHeight="251702272" behindDoc="0" locked="0" layoutInCell="1" allowOverlap="1" wp14:anchorId="7052BFE9" wp14:editId="319948E7">
                <wp:simplePos x="0" y="0"/>
                <wp:positionH relativeFrom="margin">
                  <wp:posOffset>409575</wp:posOffset>
                </wp:positionH>
                <wp:positionV relativeFrom="paragraph">
                  <wp:posOffset>30480</wp:posOffset>
                </wp:positionV>
                <wp:extent cx="6294474" cy="21265"/>
                <wp:effectExtent l="19050" t="19050" r="30480" b="36195"/>
                <wp:wrapNone/>
                <wp:docPr id="17" name="Connecteur droit 17"/>
                <wp:cNvGraphicFramePr/>
                <a:graphic xmlns:a="http://schemas.openxmlformats.org/drawingml/2006/main">
                  <a:graphicData uri="http://schemas.microsoft.com/office/word/2010/wordprocessingShape">
                    <wps:wsp>
                      <wps:cNvCnPr/>
                      <wps:spPr>
                        <a:xfrm>
                          <a:off x="0" y="0"/>
                          <a:ext cx="6294474" cy="21265"/>
                        </a:xfrm>
                        <a:prstGeom prst="line">
                          <a:avLst/>
                        </a:prstGeom>
                        <a:noFill/>
                        <a:ln w="22225" cap="sq" cmpd="sng" algn="ctr">
                          <a:solidFill>
                            <a:srgbClr val="DE005A"/>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352E9212" id="Connecteur droit 1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2.4pt" to="527.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" strokecolor="#de005a" strokeweight="1.75pt">
                <v:stroke endcap="square"/>
                <w10:wrap anchorx="margin"/>
              </v:line>
            </w:pict>
          </mc:Fallback>
        </mc:AlternateContent>
      </w:r>
    </w:p>
    <w:p w:rsidR="00EB46A5" w:rsidRDefault="00EB46A5" w:rsidP="002654B1">
      <w:pPr>
        <w:pStyle w:val="Titre1"/>
        <w:ind w:firstLine="0"/>
      </w:pPr>
    </w:p>
    <w:p w:rsidR="00C72189" w:rsidRPr="00453783" w:rsidRDefault="00E93B55" w:rsidP="00B13AFF">
      <w:pPr>
        <w:pStyle w:val="Titre1"/>
        <w:ind w:firstLine="705"/>
      </w:pPr>
      <w:r w:rsidRPr="00453783">
        <w:t>CAMPAGNE MOBILI</w:t>
      </w:r>
      <w:r w:rsidR="00D73E9B">
        <w:t xml:space="preserve">SATION ET VISIBILITÉ DU RUTA </w:t>
      </w:r>
      <w:r w:rsidRPr="00453783">
        <w:t>MONTRÉAL 2019-2020</w:t>
      </w:r>
    </w:p>
    <w:p w:rsidR="00C72189" w:rsidRPr="00453783" w:rsidRDefault="00C72189" w:rsidP="00C72189">
      <w:pPr>
        <w:spacing w:after="0" w:line="276" w:lineRule="auto"/>
        <w:ind w:left="705"/>
        <w:rPr>
          <w:rFonts w:asciiTheme="minorHAnsi" w:hAnsiTheme="minorHAnsi"/>
          <w:szCs w:val="24"/>
        </w:rPr>
      </w:pPr>
    </w:p>
    <w:p w:rsidR="00300BF7" w:rsidRPr="00453783" w:rsidRDefault="00300BF7" w:rsidP="0026050A">
      <w:pPr>
        <w:ind w:firstLine="705"/>
        <w:rPr>
          <w:rFonts w:asciiTheme="minorHAnsi" w:hAnsiTheme="minorHAnsi"/>
          <w:b/>
          <w:szCs w:val="24"/>
        </w:rPr>
      </w:pPr>
      <w:r w:rsidRPr="00453783">
        <w:rPr>
          <w:rFonts w:asciiTheme="minorHAnsi" w:hAnsiTheme="minorHAnsi"/>
          <w:b/>
          <w:szCs w:val="24"/>
        </w:rPr>
        <w:t>La campagne</w:t>
      </w:r>
    </w:p>
    <w:p w:rsidR="00300BF7" w:rsidRPr="00453783" w:rsidRDefault="00300BF7" w:rsidP="0026050A">
      <w:pPr>
        <w:ind w:left="705"/>
        <w:rPr>
          <w:rFonts w:asciiTheme="minorHAnsi" w:hAnsiTheme="minorHAnsi"/>
          <w:szCs w:val="24"/>
        </w:rPr>
      </w:pPr>
      <w:r w:rsidRPr="00453783">
        <w:rPr>
          <w:rFonts w:asciiTheme="minorHAnsi" w:hAnsiTheme="minorHAnsi"/>
          <w:szCs w:val="24"/>
        </w:rPr>
        <w:t xml:space="preserve">C’est le branlebas de combat au </w:t>
      </w:r>
      <w:r w:rsidR="00886350" w:rsidRPr="00E93B55">
        <w:rPr>
          <w:rFonts w:asciiTheme="minorHAnsi" w:hAnsiTheme="minorHAnsi"/>
          <w:szCs w:val="24"/>
        </w:rPr>
        <w:t>RUTA</w:t>
      </w:r>
      <w:r w:rsidRPr="00453783">
        <w:rPr>
          <w:rFonts w:asciiTheme="minorHAnsi" w:hAnsiTheme="minorHAnsi"/>
          <w:szCs w:val="24"/>
        </w:rPr>
        <w:t xml:space="preserve">, sortez tambours et trompettes, nous voilà ! En effet, après la restructuration et le déménagement de l’organisme, il est temps de s’attaquer à la question de la mobilisation et de la visibilité. </w:t>
      </w:r>
    </w:p>
    <w:p w:rsidR="00C72189" w:rsidRPr="00453783" w:rsidRDefault="00300BF7" w:rsidP="00C72189">
      <w:pPr>
        <w:ind w:left="705"/>
        <w:rPr>
          <w:rFonts w:asciiTheme="minorHAnsi" w:hAnsiTheme="minorHAnsi"/>
          <w:szCs w:val="24"/>
        </w:rPr>
      </w:pPr>
      <w:r w:rsidRPr="00453783">
        <w:rPr>
          <w:rFonts w:asciiTheme="minorHAnsi" w:hAnsiTheme="minorHAnsi"/>
          <w:szCs w:val="24"/>
        </w:rPr>
        <w:t xml:space="preserve">Pour ce faire, le comité vie associative s’est mis à réfléchir sur les moyens à prendre pour atteindre </w:t>
      </w:r>
      <w:r w:rsidR="00886350" w:rsidRPr="00453783">
        <w:rPr>
          <w:rFonts w:asciiTheme="minorHAnsi" w:hAnsiTheme="minorHAnsi"/>
          <w:szCs w:val="24"/>
        </w:rPr>
        <w:t xml:space="preserve">ses </w:t>
      </w:r>
      <w:r w:rsidRPr="00453783">
        <w:rPr>
          <w:rFonts w:asciiTheme="minorHAnsi" w:hAnsiTheme="minorHAnsi"/>
          <w:szCs w:val="24"/>
        </w:rPr>
        <w:t>objectifs et</w:t>
      </w:r>
      <w:r w:rsidR="00886350" w:rsidRPr="00453783">
        <w:rPr>
          <w:rFonts w:asciiTheme="minorHAnsi" w:hAnsiTheme="minorHAnsi"/>
          <w:szCs w:val="24"/>
        </w:rPr>
        <w:t xml:space="preserve"> il</w:t>
      </w:r>
      <w:r w:rsidRPr="00453783">
        <w:rPr>
          <w:rFonts w:asciiTheme="minorHAnsi" w:hAnsiTheme="minorHAnsi"/>
          <w:szCs w:val="24"/>
        </w:rPr>
        <w:t xml:space="preserve"> a formulé</w:t>
      </w:r>
      <w:r w:rsidR="00886350" w:rsidRPr="00453783">
        <w:rPr>
          <w:rFonts w:asciiTheme="minorHAnsi" w:hAnsiTheme="minorHAnsi"/>
          <w:szCs w:val="24"/>
        </w:rPr>
        <w:t>,</w:t>
      </w:r>
      <w:r w:rsidRPr="00453783">
        <w:rPr>
          <w:rFonts w:asciiTheme="minorHAnsi" w:hAnsiTheme="minorHAnsi"/>
          <w:szCs w:val="24"/>
        </w:rPr>
        <w:t xml:space="preserve"> dès le début de l’été</w:t>
      </w:r>
      <w:r w:rsidR="00886350" w:rsidRPr="00453783">
        <w:rPr>
          <w:rFonts w:asciiTheme="minorHAnsi" w:hAnsiTheme="minorHAnsi"/>
          <w:szCs w:val="24"/>
        </w:rPr>
        <w:t>,</w:t>
      </w:r>
      <w:r w:rsidRPr="00453783">
        <w:rPr>
          <w:rFonts w:asciiTheme="minorHAnsi" w:hAnsiTheme="minorHAnsi"/>
          <w:szCs w:val="24"/>
        </w:rPr>
        <w:t xml:space="preserve"> l’idée d’une campagne de mobilisation et de visibilité que vous verrez prendre forme tout au long de cette année 2019-2020</w:t>
      </w:r>
      <w:r w:rsidRPr="00DF1F62">
        <w:rPr>
          <w:rFonts w:asciiTheme="minorHAnsi" w:hAnsiTheme="minorHAnsi"/>
          <w:szCs w:val="24"/>
        </w:rPr>
        <w:t xml:space="preserve">. </w:t>
      </w:r>
      <w:r w:rsidR="00490C80" w:rsidRPr="00DF1F62">
        <w:rPr>
          <w:rFonts w:asciiTheme="minorHAnsi" w:hAnsiTheme="minorHAnsi"/>
          <w:szCs w:val="24"/>
        </w:rPr>
        <w:t>En effet, l</w:t>
      </w:r>
      <w:r w:rsidR="00886350" w:rsidRPr="00DF1F62">
        <w:rPr>
          <w:rFonts w:asciiTheme="minorHAnsi" w:hAnsiTheme="minorHAnsi"/>
          <w:szCs w:val="24"/>
        </w:rPr>
        <w:t xml:space="preserve">e RUTA souhaite agrandir son </w:t>
      </w:r>
      <w:r w:rsidR="00490C80" w:rsidRPr="00DF1F62">
        <w:rPr>
          <w:rFonts w:asciiTheme="minorHAnsi" w:hAnsiTheme="minorHAnsi"/>
          <w:szCs w:val="24"/>
        </w:rPr>
        <w:t>rayonnement</w:t>
      </w:r>
      <w:r w:rsidR="00886350" w:rsidRPr="00DF1F62">
        <w:rPr>
          <w:rFonts w:asciiTheme="minorHAnsi" w:hAnsiTheme="minorHAnsi"/>
          <w:szCs w:val="24"/>
        </w:rPr>
        <w:t xml:space="preserve">, </w:t>
      </w:r>
      <w:r w:rsidR="00490C80" w:rsidRPr="00DF1F62">
        <w:rPr>
          <w:rFonts w:asciiTheme="minorHAnsi" w:hAnsiTheme="minorHAnsi"/>
          <w:szCs w:val="24"/>
        </w:rPr>
        <w:t>se rapprocher de ses membres et</w:t>
      </w:r>
      <w:r w:rsidR="00886350" w:rsidRPr="00DF1F62">
        <w:rPr>
          <w:rFonts w:asciiTheme="minorHAnsi" w:hAnsiTheme="minorHAnsi"/>
          <w:szCs w:val="24"/>
        </w:rPr>
        <w:t xml:space="preserve"> mobiliser</w:t>
      </w:r>
      <w:r w:rsidR="00490C80" w:rsidRPr="00DF1F62">
        <w:rPr>
          <w:rFonts w:asciiTheme="minorHAnsi" w:hAnsiTheme="minorHAnsi"/>
          <w:szCs w:val="24"/>
        </w:rPr>
        <w:t xml:space="preserve"> les usagers !</w:t>
      </w:r>
      <w:r w:rsidR="00886350" w:rsidRPr="00453783">
        <w:rPr>
          <w:rFonts w:asciiTheme="minorHAnsi" w:hAnsiTheme="minorHAnsi"/>
          <w:szCs w:val="24"/>
        </w:rPr>
        <w:t xml:space="preserve"> </w:t>
      </w:r>
    </w:p>
    <w:p w:rsidR="00C72189" w:rsidRPr="00453783" w:rsidRDefault="00C72189" w:rsidP="00C72189">
      <w:pPr>
        <w:spacing w:after="0" w:line="276" w:lineRule="auto"/>
        <w:ind w:left="705"/>
        <w:rPr>
          <w:rFonts w:asciiTheme="minorHAnsi" w:hAnsiTheme="minorHAnsi" w:cs="Arial"/>
          <w:b/>
          <w:color w:val="1F4E79" w:themeColor="accent1" w:themeShade="80"/>
          <w:szCs w:val="24"/>
        </w:rPr>
      </w:pPr>
      <w:r w:rsidRPr="00453783">
        <w:rPr>
          <w:rFonts w:asciiTheme="minorHAnsi" w:hAnsiTheme="minorHAnsi"/>
          <w:b/>
          <w:noProof/>
          <w:color w:val="1F4E79" w:themeColor="accent1" w:themeShade="80"/>
          <w:szCs w:val="24"/>
          <w:lang w:eastAsia="fr-CA"/>
        </w:rPr>
        <w:drawing>
          <wp:anchor distT="0" distB="0" distL="114300" distR="114300" simplePos="0" relativeHeight="251693056" behindDoc="1" locked="0" layoutInCell="1" allowOverlap="1" wp14:anchorId="7B950A51" wp14:editId="1FB9BE10">
            <wp:simplePos x="0" y="0"/>
            <wp:positionH relativeFrom="margin">
              <wp:posOffset>478155</wp:posOffset>
            </wp:positionH>
            <wp:positionV relativeFrom="paragraph">
              <wp:posOffset>118110</wp:posOffset>
            </wp:positionV>
            <wp:extent cx="2286000" cy="1524000"/>
            <wp:effectExtent l="38100" t="38100" r="38100" b="38100"/>
            <wp:wrapTight wrapText="bothSides">
              <wp:wrapPolygon edited="0">
                <wp:start x="-360" y="-540"/>
                <wp:lineTo x="-360" y="21870"/>
                <wp:lineTo x="21780" y="21870"/>
                <wp:lineTo x="21780" y="-540"/>
                <wp:lineTo x="-360" y="-540"/>
              </wp:wrapPolygon>
            </wp:wrapTight>
            <wp:docPr id="1" name="Image 1" descr="Quatre personnes joignent les poings en signe de solidarit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 communication\Downloads\four-way-fist-bump-at-wo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p>
    <w:p w:rsidR="00C72189" w:rsidRPr="00453783" w:rsidRDefault="00C72189" w:rsidP="00C72189">
      <w:pPr>
        <w:spacing w:after="0"/>
        <w:ind w:left="705"/>
        <w:rPr>
          <w:rFonts w:asciiTheme="minorHAnsi" w:hAnsiTheme="minorHAnsi"/>
          <w:sz w:val="20"/>
          <w:szCs w:val="20"/>
          <w:highlight w:val="yellow"/>
        </w:rPr>
      </w:pPr>
    </w:p>
    <w:p w:rsidR="00C72189" w:rsidRPr="00453783" w:rsidRDefault="00C72189" w:rsidP="00C72189">
      <w:pPr>
        <w:ind w:firstLine="705"/>
        <w:rPr>
          <w:rFonts w:asciiTheme="minorHAnsi" w:hAnsiTheme="minorHAnsi"/>
          <w:szCs w:val="24"/>
        </w:rPr>
      </w:pPr>
    </w:p>
    <w:p w:rsidR="00C72189" w:rsidRPr="00453783" w:rsidRDefault="00C72189" w:rsidP="0026050A">
      <w:pPr>
        <w:ind w:firstLine="705"/>
        <w:rPr>
          <w:rFonts w:asciiTheme="minorHAnsi" w:hAnsiTheme="minorHAnsi"/>
          <w:b/>
          <w:szCs w:val="24"/>
        </w:rPr>
      </w:pPr>
    </w:p>
    <w:p w:rsidR="00C72189" w:rsidRPr="00453783" w:rsidRDefault="00C72189" w:rsidP="00C72189">
      <w:pPr>
        <w:rPr>
          <w:rFonts w:asciiTheme="minorHAnsi" w:hAnsiTheme="minorHAnsi"/>
          <w:b/>
          <w:szCs w:val="24"/>
        </w:rPr>
      </w:pPr>
    </w:p>
    <w:p w:rsidR="009B1C74" w:rsidRDefault="009B1C74" w:rsidP="00C72189">
      <w:pPr>
        <w:spacing w:before="240"/>
        <w:ind w:firstLine="705"/>
        <w:rPr>
          <w:rFonts w:asciiTheme="minorHAnsi" w:hAnsiTheme="minorHAnsi"/>
          <w:b/>
          <w:szCs w:val="24"/>
        </w:rPr>
      </w:pPr>
    </w:p>
    <w:p w:rsidR="009B1C74" w:rsidRDefault="009B1C74" w:rsidP="00C72189">
      <w:pPr>
        <w:spacing w:before="240"/>
        <w:ind w:firstLine="705"/>
        <w:rPr>
          <w:rFonts w:asciiTheme="minorHAnsi" w:hAnsiTheme="minorHAnsi"/>
          <w:b/>
          <w:szCs w:val="24"/>
        </w:rPr>
      </w:pPr>
    </w:p>
    <w:p w:rsidR="00300BF7" w:rsidRPr="00453783" w:rsidRDefault="00300BF7" w:rsidP="00C72189">
      <w:pPr>
        <w:spacing w:before="240"/>
        <w:ind w:firstLine="705"/>
        <w:rPr>
          <w:rFonts w:asciiTheme="minorHAnsi" w:hAnsiTheme="minorHAnsi"/>
          <w:b/>
          <w:szCs w:val="24"/>
        </w:rPr>
      </w:pPr>
      <w:r w:rsidRPr="00453783">
        <w:rPr>
          <w:rFonts w:asciiTheme="minorHAnsi" w:hAnsiTheme="minorHAnsi"/>
          <w:b/>
          <w:szCs w:val="24"/>
        </w:rPr>
        <w:t xml:space="preserve">Lancement des comités de travail </w:t>
      </w:r>
    </w:p>
    <w:p w:rsidR="00DF1F62" w:rsidRDefault="00300BF7" w:rsidP="0026050A">
      <w:pPr>
        <w:ind w:left="705"/>
        <w:rPr>
          <w:rFonts w:asciiTheme="minorHAnsi" w:hAnsiTheme="minorHAnsi"/>
          <w:strike/>
          <w:szCs w:val="24"/>
        </w:rPr>
      </w:pPr>
      <w:r w:rsidRPr="00453783">
        <w:rPr>
          <w:rFonts w:asciiTheme="minorHAnsi" w:hAnsiTheme="minorHAnsi"/>
          <w:szCs w:val="24"/>
        </w:rPr>
        <w:t xml:space="preserve">Pour commencer, nous avons pensé vous présenter nos comités d’une manière ludique et originale. La première activité </w:t>
      </w:r>
      <w:r w:rsidR="00490C80" w:rsidRPr="00DF1F62">
        <w:rPr>
          <w:rFonts w:asciiTheme="minorHAnsi" w:hAnsiTheme="minorHAnsi"/>
          <w:szCs w:val="24"/>
        </w:rPr>
        <w:t>sera</w:t>
      </w:r>
      <w:r w:rsidRPr="00453783">
        <w:rPr>
          <w:rFonts w:asciiTheme="minorHAnsi" w:hAnsiTheme="minorHAnsi"/>
          <w:szCs w:val="24"/>
        </w:rPr>
        <w:t xml:space="preserve"> donc un 5 à 7 pour lancer nos deux comités de travail destinés aux membres : le comité transport adapté et le comité transport régulier. </w:t>
      </w:r>
    </w:p>
    <w:p w:rsidR="00B74875" w:rsidRDefault="00300BF7" w:rsidP="0026050A">
      <w:pPr>
        <w:ind w:left="705"/>
        <w:rPr>
          <w:rFonts w:asciiTheme="minorHAnsi" w:hAnsiTheme="minorHAnsi"/>
          <w:szCs w:val="24"/>
        </w:rPr>
      </w:pPr>
      <w:r w:rsidRPr="00453783">
        <w:rPr>
          <w:rFonts w:asciiTheme="minorHAnsi" w:hAnsiTheme="minorHAnsi"/>
          <w:szCs w:val="24"/>
        </w:rPr>
        <w:t>Si vous souhaitez vous impliquer davantage</w:t>
      </w:r>
      <w:r w:rsidR="00490C80" w:rsidRPr="00453783">
        <w:rPr>
          <w:rFonts w:asciiTheme="minorHAnsi" w:hAnsiTheme="minorHAnsi"/>
          <w:szCs w:val="24"/>
        </w:rPr>
        <w:t xml:space="preserve"> au RUTA</w:t>
      </w:r>
      <w:r w:rsidRPr="00453783">
        <w:rPr>
          <w:rFonts w:asciiTheme="minorHAnsi" w:hAnsiTheme="minorHAnsi"/>
          <w:szCs w:val="24"/>
        </w:rPr>
        <w:t xml:space="preserve"> cette année</w:t>
      </w:r>
      <w:r w:rsidR="00490C80" w:rsidRPr="00453783">
        <w:rPr>
          <w:rFonts w:asciiTheme="minorHAnsi" w:hAnsiTheme="minorHAnsi"/>
          <w:szCs w:val="24"/>
        </w:rPr>
        <w:t xml:space="preserve">, </w:t>
      </w:r>
      <w:r w:rsidRPr="00453783">
        <w:rPr>
          <w:rFonts w:asciiTheme="minorHAnsi" w:hAnsiTheme="minorHAnsi"/>
          <w:szCs w:val="24"/>
        </w:rPr>
        <w:t xml:space="preserve">ces comités </w:t>
      </w:r>
      <w:r w:rsidR="00B74875">
        <w:rPr>
          <w:rFonts w:asciiTheme="minorHAnsi" w:hAnsiTheme="minorHAnsi"/>
          <w:szCs w:val="24"/>
        </w:rPr>
        <w:t>sont pour vous</w:t>
      </w:r>
      <w:r w:rsidRPr="00DF1F62">
        <w:rPr>
          <w:rFonts w:asciiTheme="minorHAnsi" w:hAnsiTheme="minorHAnsi"/>
          <w:szCs w:val="24"/>
        </w:rPr>
        <w:t xml:space="preserve">. </w:t>
      </w:r>
      <w:r w:rsidR="00B74875">
        <w:rPr>
          <w:rFonts w:asciiTheme="minorHAnsi" w:hAnsiTheme="minorHAnsi"/>
          <w:szCs w:val="24"/>
        </w:rPr>
        <w:t>En vous impliquant, vous contribuerez</w:t>
      </w:r>
      <w:r w:rsidR="00490C80" w:rsidRPr="00DF1F62">
        <w:rPr>
          <w:rFonts w:asciiTheme="minorHAnsi" w:hAnsiTheme="minorHAnsi"/>
          <w:szCs w:val="24"/>
        </w:rPr>
        <w:t xml:space="preserve"> à </w:t>
      </w:r>
      <w:r w:rsidR="0093701D" w:rsidRPr="00DF1F62">
        <w:rPr>
          <w:rFonts w:asciiTheme="minorHAnsi" w:hAnsiTheme="minorHAnsi"/>
          <w:szCs w:val="24"/>
        </w:rPr>
        <w:t xml:space="preserve">établir nos orientations et nos stratégies d’action, tout en continuant à alimenter </w:t>
      </w:r>
      <w:r w:rsidR="00490C80" w:rsidRPr="00DF1F62">
        <w:rPr>
          <w:rFonts w:asciiTheme="minorHAnsi" w:hAnsiTheme="minorHAnsi"/>
          <w:szCs w:val="24"/>
        </w:rPr>
        <w:t>nos représentations</w:t>
      </w:r>
      <w:r w:rsidR="0093701D" w:rsidRPr="00DF1F62">
        <w:rPr>
          <w:rFonts w:asciiTheme="minorHAnsi" w:hAnsiTheme="minorHAnsi"/>
          <w:szCs w:val="24"/>
        </w:rPr>
        <w:t>.</w:t>
      </w:r>
      <w:r w:rsidR="0093701D" w:rsidRPr="00453783">
        <w:rPr>
          <w:rFonts w:asciiTheme="minorHAnsi" w:hAnsiTheme="minorHAnsi"/>
          <w:szCs w:val="24"/>
        </w:rPr>
        <w:t xml:space="preserve"> </w:t>
      </w:r>
    </w:p>
    <w:p w:rsidR="00300BF7" w:rsidRPr="00453783" w:rsidRDefault="00300BF7" w:rsidP="0026050A">
      <w:pPr>
        <w:ind w:left="705"/>
        <w:rPr>
          <w:rFonts w:asciiTheme="minorHAnsi" w:hAnsiTheme="minorHAnsi"/>
          <w:szCs w:val="24"/>
        </w:rPr>
      </w:pPr>
      <w:r w:rsidRPr="00453783">
        <w:rPr>
          <w:rFonts w:asciiTheme="minorHAnsi" w:hAnsiTheme="minorHAnsi"/>
          <w:szCs w:val="24"/>
        </w:rPr>
        <w:t xml:space="preserve">C’est très simple, </w:t>
      </w:r>
      <w:r w:rsidR="0093701D" w:rsidRPr="00453783">
        <w:rPr>
          <w:rFonts w:asciiTheme="minorHAnsi" w:hAnsiTheme="minorHAnsi"/>
          <w:szCs w:val="24"/>
        </w:rPr>
        <w:t>il y aura u</w:t>
      </w:r>
      <w:r w:rsidRPr="00453783">
        <w:rPr>
          <w:rFonts w:asciiTheme="minorHAnsi" w:hAnsiTheme="minorHAnsi"/>
          <w:szCs w:val="24"/>
        </w:rPr>
        <w:t>n</w:t>
      </w:r>
      <w:r w:rsidR="0093701D" w:rsidRPr="00453783">
        <w:rPr>
          <w:rFonts w:asciiTheme="minorHAnsi" w:hAnsiTheme="minorHAnsi"/>
          <w:szCs w:val="24"/>
        </w:rPr>
        <w:t xml:space="preserve"> comité qui</w:t>
      </w:r>
      <w:r w:rsidRPr="00453783">
        <w:rPr>
          <w:rFonts w:asciiTheme="minorHAnsi" w:hAnsiTheme="minorHAnsi"/>
          <w:szCs w:val="24"/>
        </w:rPr>
        <w:t xml:space="preserve"> porte</w:t>
      </w:r>
      <w:r w:rsidR="0093701D" w:rsidRPr="00453783">
        <w:rPr>
          <w:rFonts w:asciiTheme="minorHAnsi" w:hAnsiTheme="minorHAnsi"/>
          <w:szCs w:val="24"/>
        </w:rPr>
        <w:t>ra</w:t>
      </w:r>
      <w:r w:rsidRPr="00453783">
        <w:rPr>
          <w:rFonts w:asciiTheme="minorHAnsi" w:hAnsiTheme="minorHAnsi"/>
          <w:szCs w:val="24"/>
        </w:rPr>
        <w:t xml:space="preserve"> sur toutes les questions relatives au transport adapté et l’autre s’occupe</w:t>
      </w:r>
      <w:r w:rsidR="0093701D" w:rsidRPr="00453783">
        <w:rPr>
          <w:rFonts w:asciiTheme="minorHAnsi" w:hAnsiTheme="minorHAnsi"/>
          <w:szCs w:val="24"/>
        </w:rPr>
        <w:t>ra</w:t>
      </w:r>
      <w:r w:rsidRPr="00453783">
        <w:rPr>
          <w:rFonts w:asciiTheme="minorHAnsi" w:hAnsiTheme="minorHAnsi"/>
          <w:szCs w:val="24"/>
        </w:rPr>
        <w:t xml:space="preserve"> de tout ce qui concerne l’utilisation du réseau régulier </w:t>
      </w:r>
      <w:r w:rsidR="0093701D" w:rsidRPr="00DF1F62">
        <w:rPr>
          <w:rFonts w:asciiTheme="minorHAnsi" w:hAnsiTheme="minorHAnsi"/>
          <w:szCs w:val="24"/>
        </w:rPr>
        <w:t>pour les personnes en situation de handicap.</w:t>
      </w:r>
      <w:r w:rsidR="0093701D" w:rsidRPr="00453783">
        <w:rPr>
          <w:rFonts w:asciiTheme="minorHAnsi" w:hAnsiTheme="minorHAnsi"/>
          <w:szCs w:val="24"/>
        </w:rPr>
        <w:t xml:space="preserve"> </w:t>
      </w:r>
      <w:r w:rsidRPr="00453783">
        <w:rPr>
          <w:rFonts w:asciiTheme="minorHAnsi" w:hAnsiTheme="minorHAnsi"/>
          <w:szCs w:val="24"/>
        </w:rPr>
        <w:t xml:space="preserve"> </w:t>
      </w:r>
    </w:p>
    <w:p w:rsidR="00C72189" w:rsidRPr="00453783" w:rsidRDefault="00300BF7" w:rsidP="00C72189">
      <w:pPr>
        <w:ind w:left="705"/>
        <w:rPr>
          <w:rFonts w:asciiTheme="minorHAnsi" w:hAnsiTheme="minorHAnsi"/>
          <w:szCs w:val="24"/>
        </w:rPr>
      </w:pPr>
      <w:r w:rsidRPr="00453783">
        <w:rPr>
          <w:rFonts w:asciiTheme="minorHAnsi" w:hAnsiTheme="minorHAnsi"/>
          <w:szCs w:val="24"/>
        </w:rPr>
        <w:t xml:space="preserve">Les réunions devraient avoir lieu à un intervalle </w:t>
      </w:r>
      <w:r w:rsidR="0093701D" w:rsidRPr="00453783">
        <w:rPr>
          <w:rFonts w:asciiTheme="minorHAnsi" w:hAnsiTheme="minorHAnsi"/>
          <w:szCs w:val="24"/>
        </w:rPr>
        <w:t xml:space="preserve">d’environ </w:t>
      </w:r>
      <w:r w:rsidRPr="00453783">
        <w:rPr>
          <w:rFonts w:asciiTheme="minorHAnsi" w:hAnsiTheme="minorHAnsi"/>
          <w:szCs w:val="24"/>
        </w:rPr>
        <w:t xml:space="preserve">six semaines et nous déterminerons ensemble par le biais d’un sondage l’heure et le jour qui conviennent le mieux à vos besoins et disponibilités. </w:t>
      </w:r>
    </w:p>
    <w:p w:rsidR="0026050A" w:rsidRPr="00DF1F62" w:rsidRDefault="00300BF7" w:rsidP="0026050A">
      <w:pPr>
        <w:ind w:left="705"/>
        <w:rPr>
          <w:rFonts w:asciiTheme="minorHAnsi" w:hAnsiTheme="minorHAnsi"/>
          <w:szCs w:val="24"/>
        </w:rPr>
      </w:pPr>
      <w:r w:rsidRPr="00453783">
        <w:rPr>
          <w:rFonts w:asciiTheme="minorHAnsi" w:hAnsiTheme="minorHAnsi"/>
          <w:szCs w:val="24"/>
        </w:rPr>
        <w:t xml:space="preserve">Le lancement aura lieu le 12 septembre de </w:t>
      </w:r>
      <w:r w:rsidR="0093701D" w:rsidRPr="00453783">
        <w:rPr>
          <w:rFonts w:asciiTheme="minorHAnsi" w:hAnsiTheme="minorHAnsi"/>
          <w:szCs w:val="24"/>
        </w:rPr>
        <w:t xml:space="preserve">17h à 19h à la salle Saputo du </w:t>
      </w:r>
      <w:r w:rsidR="0093701D" w:rsidRPr="00DF1F62">
        <w:rPr>
          <w:rFonts w:asciiTheme="minorHAnsi" w:hAnsiTheme="minorHAnsi"/>
          <w:szCs w:val="24"/>
        </w:rPr>
        <w:t>Centre</w:t>
      </w:r>
      <w:r w:rsidRPr="00453783">
        <w:rPr>
          <w:rFonts w:asciiTheme="minorHAnsi" w:hAnsiTheme="minorHAnsi"/>
          <w:szCs w:val="24"/>
        </w:rPr>
        <w:t xml:space="preserve"> de réadaptation </w:t>
      </w:r>
      <w:r w:rsidR="0093701D" w:rsidRPr="00DF1F62">
        <w:rPr>
          <w:rFonts w:asciiTheme="minorHAnsi" w:hAnsiTheme="minorHAnsi"/>
          <w:szCs w:val="24"/>
        </w:rPr>
        <w:t>Gingras-Li</w:t>
      </w:r>
      <w:r w:rsidRPr="00DF1F62">
        <w:rPr>
          <w:rFonts w:asciiTheme="minorHAnsi" w:hAnsiTheme="minorHAnsi"/>
          <w:szCs w:val="24"/>
        </w:rPr>
        <w:t xml:space="preserve">ndsay, situé au </w:t>
      </w:r>
      <w:r w:rsidR="0093701D" w:rsidRPr="00DF1F62">
        <w:rPr>
          <w:rFonts w:asciiTheme="minorHAnsi" w:hAnsiTheme="minorHAnsi"/>
          <w:szCs w:val="24"/>
        </w:rPr>
        <w:t>6300 rue Darlington.</w:t>
      </w:r>
    </w:p>
    <w:p w:rsidR="00E73894" w:rsidRPr="00B74875" w:rsidRDefault="00300BF7" w:rsidP="00B74875">
      <w:pPr>
        <w:ind w:left="705"/>
        <w:rPr>
          <w:rFonts w:asciiTheme="minorHAnsi" w:hAnsiTheme="minorHAnsi"/>
          <w:szCs w:val="24"/>
        </w:rPr>
      </w:pPr>
      <w:r w:rsidRPr="00DF1F62">
        <w:rPr>
          <w:rFonts w:asciiTheme="minorHAnsi" w:hAnsiTheme="minorHAnsi"/>
          <w:szCs w:val="24"/>
        </w:rPr>
        <w:t>Bienvenue à tou</w:t>
      </w:r>
      <w:r w:rsidR="0093701D" w:rsidRPr="00DF1F62">
        <w:rPr>
          <w:rFonts w:asciiTheme="minorHAnsi" w:hAnsiTheme="minorHAnsi"/>
          <w:szCs w:val="24"/>
        </w:rPr>
        <w:t>tes et tou</w:t>
      </w:r>
      <w:r w:rsidRPr="00DF1F62">
        <w:rPr>
          <w:rFonts w:asciiTheme="minorHAnsi" w:hAnsiTheme="minorHAnsi"/>
          <w:szCs w:val="24"/>
        </w:rPr>
        <w:t>s !</w:t>
      </w:r>
      <w:r w:rsidRPr="00453783">
        <w:rPr>
          <w:rFonts w:asciiTheme="minorHAnsi" w:hAnsiTheme="minorHAnsi"/>
          <w:szCs w:val="24"/>
        </w:rPr>
        <w:t xml:space="preserve"> </w:t>
      </w:r>
    </w:p>
    <w:p w:rsidR="00EB46A5" w:rsidRDefault="008C345E" w:rsidP="00E9024A">
      <w:pPr>
        <w:rPr>
          <w:rFonts w:asciiTheme="minorHAnsi" w:hAnsiTheme="minorHAnsi" w:cs="Arial"/>
          <w:b/>
          <w:color w:val="114291"/>
          <w:szCs w:val="24"/>
        </w:rPr>
      </w:pPr>
      <w:r w:rsidRPr="00DF1F62">
        <w:rPr>
          <w:rFonts w:asciiTheme="minorHAnsi" w:hAnsiTheme="minorHAnsi"/>
          <w:noProof/>
          <w:szCs w:val="24"/>
          <w:lang w:eastAsia="fr-CA"/>
        </w:rPr>
        <w:drawing>
          <wp:anchor distT="0" distB="0" distL="114300" distR="114300" simplePos="0" relativeHeight="251694080" behindDoc="1" locked="0" layoutInCell="1" allowOverlap="1" wp14:anchorId="026C878B" wp14:editId="189889C2">
            <wp:simplePos x="0" y="0"/>
            <wp:positionH relativeFrom="page">
              <wp:align>center</wp:align>
            </wp:positionH>
            <wp:positionV relativeFrom="paragraph">
              <wp:posOffset>141605</wp:posOffset>
            </wp:positionV>
            <wp:extent cx="5124893" cy="7010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893" cy="701040"/>
                    </a:xfrm>
                    <a:prstGeom prst="rect">
                      <a:avLst/>
                    </a:prstGeom>
                    <a:noFill/>
                  </pic:spPr>
                </pic:pic>
              </a:graphicData>
            </a:graphic>
            <wp14:sizeRelH relativeFrom="page">
              <wp14:pctWidth>0</wp14:pctWidth>
            </wp14:sizeRelH>
            <wp14:sizeRelV relativeFrom="page">
              <wp14:pctHeight>0</wp14:pctHeight>
            </wp14:sizeRelV>
          </wp:anchor>
        </w:drawing>
      </w:r>
    </w:p>
    <w:p w:rsidR="00B74875" w:rsidRDefault="00B74875" w:rsidP="00E9024A"/>
    <w:p w:rsidR="008C345E" w:rsidRDefault="008C345E" w:rsidP="002654B1">
      <w:pPr>
        <w:pStyle w:val="Titre1"/>
        <w:ind w:firstLine="0"/>
      </w:pPr>
    </w:p>
    <w:p w:rsidR="002654B1" w:rsidRDefault="002654B1" w:rsidP="00E9024A">
      <w:pPr>
        <w:pStyle w:val="Titre1"/>
      </w:pPr>
    </w:p>
    <w:p w:rsidR="002654B1" w:rsidRDefault="002654B1" w:rsidP="00E9024A">
      <w:pPr>
        <w:pStyle w:val="Titre1"/>
      </w:pPr>
    </w:p>
    <w:p w:rsidR="00631025" w:rsidRPr="00453783" w:rsidRDefault="00E9024A" w:rsidP="00E9024A">
      <w:pPr>
        <w:pStyle w:val="Titre1"/>
      </w:pPr>
      <w:r w:rsidRPr="00453783">
        <w:lastRenderedPageBreak/>
        <w:t>LES FRUITS DE LA MOBILISATION DES ORGANISMES EN DÉFENSE COLLECTIVE DES DROITS !</w:t>
      </w:r>
    </w:p>
    <w:p w:rsidR="000F1CA3" w:rsidRPr="00453783" w:rsidRDefault="000F1CA3" w:rsidP="00776E3A">
      <w:pPr>
        <w:keepNext/>
        <w:spacing w:after="0" w:line="276" w:lineRule="auto"/>
        <w:ind w:firstLine="709"/>
        <w:rPr>
          <w:rFonts w:asciiTheme="minorHAnsi" w:hAnsiTheme="minorHAnsi" w:cs="Arial"/>
          <w:b/>
          <w:color w:val="114291"/>
          <w:szCs w:val="24"/>
        </w:rPr>
      </w:pPr>
    </w:p>
    <w:p w:rsidR="00F32269" w:rsidRPr="00453783" w:rsidRDefault="00F32269" w:rsidP="00043B2A">
      <w:pPr>
        <w:spacing w:after="0" w:line="276" w:lineRule="auto"/>
        <w:ind w:left="705"/>
        <w:rPr>
          <w:rFonts w:asciiTheme="minorHAnsi" w:hAnsiTheme="minorHAnsi" w:cs="Arial"/>
          <w:b/>
          <w:color w:val="000000" w:themeColor="text1"/>
          <w:szCs w:val="24"/>
        </w:rPr>
      </w:pPr>
      <w:r w:rsidRPr="00453783">
        <w:rPr>
          <w:rFonts w:asciiTheme="minorHAnsi" w:hAnsiTheme="minorHAnsi" w:cs="Arial"/>
          <w:b/>
          <w:color w:val="000000" w:themeColor="text1"/>
          <w:szCs w:val="24"/>
        </w:rPr>
        <w:t xml:space="preserve">« Si aujourd’hui nous pouvons nous féliciter d’un rehaussement historique représentant 25% de nos revendications financières, c’est grâce à la forte mobilisation et à la grande solidarité au sein de notre mouvement. » </w:t>
      </w:r>
      <w:r w:rsidRPr="00453783">
        <w:rPr>
          <w:rFonts w:asciiTheme="minorHAnsi" w:hAnsiTheme="minorHAnsi" w:cs="Arial"/>
          <w:color w:val="000000" w:themeColor="text1"/>
          <w:szCs w:val="24"/>
        </w:rPr>
        <w:t>-Marie-Andrée Gauthier, vice-présidente du R</w:t>
      </w:r>
      <w:r w:rsidR="005A79E9" w:rsidRPr="00453783">
        <w:rPr>
          <w:rFonts w:asciiTheme="minorHAnsi" w:hAnsiTheme="minorHAnsi" w:cs="Arial"/>
          <w:color w:val="000000" w:themeColor="text1"/>
          <w:szCs w:val="24"/>
        </w:rPr>
        <w:t xml:space="preserve">egroupement des </w:t>
      </w:r>
      <w:r w:rsidRPr="00453783">
        <w:rPr>
          <w:rFonts w:asciiTheme="minorHAnsi" w:hAnsiTheme="minorHAnsi" w:cs="Arial"/>
          <w:color w:val="000000" w:themeColor="text1"/>
          <w:szCs w:val="24"/>
        </w:rPr>
        <w:t>O</w:t>
      </w:r>
      <w:r w:rsidR="005A79E9" w:rsidRPr="00453783">
        <w:rPr>
          <w:rFonts w:asciiTheme="minorHAnsi" w:hAnsiTheme="minorHAnsi" w:cs="Arial"/>
          <w:color w:val="000000" w:themeColor="text1"/>
          <w:szCs w:val="24"/>
        </w:rPr>
        <w:t xml:space="preserve">rganismes en </w:t>
      </w:r>
      <w:r w:rsidRPr="00453783">
        <w:rPr>
          <w:rFonts w:asciiTheme="minorHAnsi" w:hAnsiTheme="minorHAnsi" w:cs="Arial"/>
          <w:color w:val="000000" w:themeColor="text1"/>
          <w:szCs w:val="24"/>
        </w:rPr>
        <w:t>D</w:t>
      </w:r>
      <w:r w:rsidR="005A79E9" w:rsidRPr="00453783">
        <w:rPr>
          <w:rFonts w:asciiTheme="minorHAnsi" w:hAnsiTheme="minorHAnsi" w:cs="Arial"/>
          <w:color w:val="000000" w:themeColor="text1"/>
          <w:szCs w:val="24"/>
        </w:rPr>
        <w:t xml:space="preserve">éfense </w:t>
      </w:r>
      <w:r w:rsidRPr="00453783">
        <w:rPr>
          <w:rFonts w:asciiTheme="minorHAnsi" w:hAnsiTheme="minorHAnsi" w:cs="Arial"/>
          <w:color w:val="000000" w:themeColor="text1"/>
          <w:szCs w:val="24"/>
        </w:rPr>
        <w:t>C</w:t>
      </w:r>
      <w:r w:rsidR="005A79E9" w:rsidRPr="00453783">
        <w:rPr>
          <w:rFonts w:asciiTheme="minorHAnsi" w:hAnsiTheme="minorHAnsi" w:cs="Arial"/>
          <w:color w:val="000000" w:themeColor="text1"/>
          <w:szCs w:val="24"/>
        </w:rPr>
        <w:t xml:space="preserve">ollective des </w:t>
      </w:r>
      <w:r w:rsidRPr="00453783">
        <w:rPr>
          <w:rFonts w:asciiTheme="minorHAnsi" w:hAnsiTheme="minorHAnsi" w:cs="Arial"/>
          <w:color w:val="000000" w:themeColor="text1"/>
          <w:szCs w:val="24"/>
        </w:rPr>
        <w:t>D</w:t>
      </w:r>
      <w:r w:rsidR="005A79E9" w:rsidRPr="00453783">
        <w:rPr>
          <w:rFonts w:asciiTheme="minorHAnsi" w:hAnsiTheme="minorHAnsi" w:cs="Arial"/>
          <w:color w:val="000000" w:themeColor="text1"/>
          <w:szCs w:val="24"/>
        </w:rPr>
        <w:t>roits (RODCD).</w:t>
      </w:r>
    </w:p>
    <w:p w:rsidR="00F32269" w:rsidRPr="00453783" w:rsidRDefault="00F32269" w:rsidP="00043B2A">
      <w:pPr>
        <w:spacing w:after="0" w:line="276" w:lineRule="auto"/>
        <w:rPr>
          <w:rFonts w:asciiTheme="minorHAnsi" w:hAnsiTheme="minorHAnsi" w:cs="Arial"/>
          <w:b/>
          <w:color w:val="000000" w:themeColor="text1"/>
          <w:szCs w:val="24"/>
        </w:rPr>
      </w:pPr>
    </w:p>
    <w:p w:rsidR="00223ED9" w:rsidRPr="00453783" w:rsidRDefault="00F32269" w:rsidP="00043B2A">
      <w:pPr>
        <w:spacing w:after="0" w:line="276" w:lineRule="auto"/>
        <w:ind w:left="705"/>
        <w:rPr>
          <w:rFonts w:asciiTheme="minorHAnsi" w:hAnsiTheme="minorHAnsi" w:cs="Arial"/>
          <w:color w:val="000000" w:themeColor="text1"/>
          <w:szCs w:val="24"/>
        </w:rPr>
      </w:pPr>
      <w:r w:rsidRPr="00453783">
        <w:rPr>
          <w:rFonts w:asciiTheme="minorHAnsi" w:hAnsiTheme="minorHAnsi" w:cs="Arial"/>
          <w:color w:val="000000" w:themeColor="text1"/>
          <w:szCs w:val="24"/>
        </w:rPr>
        <w:t xml:space="preserve">Le 19 juillet dernier, le ministre Jean Boulet annonçait un rehaussement du financement à la mission </w:t>
      </w:r>
      <w:r w:rsidR="00223ED9" w:rsidRPr="00453783">
        <w:rPr>
          <w:rFonts w:asciiTheme="minorHAnsi" w:hAnsiTheme="minorHAnsi" w:cs="Arial"/>
          <w:color w:val="000000" w:themeColor="text1"/>
          <w:szCs w:val="24"/>
        </w:rPr>
        <w:t xml:space="preserve">de base </w:t>
      </w:r>
      <w:r w:rsidRPr="00453783">
        <w:rPr>
          <w:rFonts w:asciiTheme="minorHAnsi" w:hAnsiTheme="minorHAnsi" w:cs="Arial"/>
          <w:color w:val="000000" w:themeColor="text1"/>
          <w:szCs w:val="24"/>
        </w:rPr>
        <w:t xml:space="preserve">des organismes en défense de droits collectifs du Québec. </w:t>
      </w:r>
      <w:r w:rsidR="00223ED9" w:rsidRPr="00453783">
        <w:rPr>
          <w:rFonts w:asciiTheme="minorHAnsi" w:hAnsiTheme="minorHAnsi" w:cs="Arial"/>
          <w:color w:val="000000" w:themeColor="text1"/>
          <w:szCs w:val="24"/>
        </w:rPr>
        <w:t>Cette annonce, bien accueillie par le Regroupement des organismes en défense collective des droits</w:t>
      </w:r>
      <w:r w:rsidR="0093701D" w:rsidRPr="00453783">
        <w:rPr>
          <w:rFonts w:asciiTheme="minorHAnsi" w:hAnsiTheme="minorHAnsi" w:cs="Arial"/>
          <w:color w:val="000000" w:themeColor="text1"/>
          <w:szCs w:val="24"/>
        </w:rPr>
        <w:t xml:space="preserve"> (RODCD)</w:t>
      </w:r>
      <w:r w:rsidR="00223ED9" w:rsidRPr="00453783">
        <w:rPr>
          <w:rFonts w:asciiTheme="minorHAnsi" w:hAnsiTheme="minorHAnsi" w:cs="Arial"/>
          <w:color w:val="000000" w:themeColor="text1"/>
          <w:szCs w:val="24"/>
        </w:rPr>
        <w:t xml:space="preserve">, soulage les besoins les plus pressants. </w:t>
      </w:r>
    </w:p>
    <w:p w:rsidR="005A79E9" w:rsidRPr="00453783" w:rsidRDefault="005A79E9" w:rsidP="00043B2A">
      <w:pPr>
        <w:spacing w:after="0" w:line="276" w:lineRule="auto"/>
        <w:ind w:left="705"/>
        <w:rPr>
          <w:rFonts w:asciiTheme="minorHAnsi" w:hAnsiTheme="minorHAnsi" w:cs="Arial"/>
          <w:color w:val="000000" w:themeColor="text1"/>
          <w:szCs w:val="24"/>
        </w:rPr>
      </w:pPr>
    </w:p>
    <w:p w:rsidR="00223ED9" w:rsidRPr="00453783" w:rsidRDefault="009B1C74" w:rsidP="00043B2A">
      <w:pPr>
        <w:spacing w:after="0" w:line="276" w:lineRule="auto"/>
        <w:ind w:left="705"/>
        <w:rPr>
          <w:rFonts w:asciiTheme="minorHAnsi" w:hAnsiTheme="minorHAnsi" w:cs="Arial"/>
          <w:color w:val="000000" w:themeColor="text1"/>
          <w:szCs w:val="24"/>
        </w:rPr>
      </w:pPr>
      <w:r>
        <w:rPr>
          <w:rFonts w:asciiTheme="minorHAnsi" w:hAnsiTheme="minorHAnsi" w:cs="Arial"/>
          <w:color w:val="000000" w:themeColor="text1"/>
          <w:szCs w:val="24"/>
        </w:rPr>
        <w:t>Parmi eux,</w:t>
      </w:r>
      <w:r w:rsidR="00223ED9" w:rsidRPr="00453783">
        <w:rPr>
          <w:rFonts w:asciiTheme="minorHAnsi" w:hAnsiTheme="minorHAnsi" w:cs="Arial"/>
          <w:color w:val="000000" w:themeColor="text1"/>
          <w:szCs w:val="24"/>
        </w:rPr>
        <w:t xml:space="preserve"> ceux des organismes reconnus mais pas encore financés qui </w:t>
      </w:r>
      <w:r w:rsidR="0093701D" w:rsidRPr="00453783">
        <w:rPr>
          <w:rFonts w:asciiTheme="minorHAnsi" w:hAnsiTheme="minorHAnsi" w:cs="Arial"/>
          <w:color w:val="000000" w:themeColor="text1"/>
          <w:szCs w:val="24"/>
        </w:rPr>
        <w:t xml:space="preserve">auraient </w:t>
      </w:r>
      <w:r w:rsidR="00223ED9" w:rsidRPr="00453783">
        <w:rPr>
          <w:rFonts w:asciiTheme="minorHAnsi" w:hAnsiTheme="minorHAnsi" w:cs="Arial"/>
          <w:color w:val="000000" w:themeColor="text1"/>
          <w:szCs w:val="24"/>
        </w:rPr>
        <w:t>été obligés de fermer leurs portes faute de financ</w:t>
      </w:r>
      <w:r w:rsidR="008533F0" w:rsidRPr="00453783">
        <w:rPr>
          <w:rFonts w:asciiTheme="minorHAnsi" w:hAnsiTheme="minorHAnsi" w:cs="Arial"/>
          <w:color w:val="000000" w:themeColor="text1"/>
          <w:szCs w:val="24"/>
        </w:rPr>
        <w:t xml:space="preserve">ement. Aussi, ce rehaussement « </w:t>
      </w:r>
      <w:r w:rsidR="00223ED9" w:rsidRPr="00453783">
        <w:rPr>
          <w:rFonts w:asciiTheme="minorHAnsi" w:hAnsiTheme="minorHAnsi" w:cs="Arial"/>
          <w:color w:val="000000" w:themeColor="text1"/>
          <w:szCs w:val="24"/>
        </w:rPr>
        <w:t>permettra à 252 organismes d’atteindre des montants minimaux en fonction de leur palier territorial de façon à réduire les iniquités historiques du programme de financement à la mission des organismes de défe</w:t>
      </w:r>
      <w:r w:rsidR="008533F0" w:rsidRPr="00453783">
        <w:rPr>
          <w:rFonts w:asciiTheme="minorHAnsi" w:hAnsiTheme="minorHAnsi" w:cs="Arial"/>
          <w:color w:val="000000" w:themeColor="text1"/>
          <w:szCs w:val="24"/>
        </w:rPr>
        <w:t>nse collective des droits</w:t>
      </w:r>
      <w:r>
        <w:rPr>
          <w:rFonts w:asciiTheme="minorHAnsi" w:hAnsiTheme="minorHAnsi" w:cs="Arial"/>
          <w:color w:val="000000" w:themeColor="text1"/>
          <w:szCs w:val="24"/>
        </w:rPr>
        <w:t xml:space="preserve"> </w:t>
      </w:r>
      <w:r w:rsidR="00223ED9" w:rsidRPr="00453783">
        <w:rPr>
          <w:rFonts w:asciiTheme="minorHAnsi" w:hAnsiTheme="minorHAnsi" w:cs="Arial"/>
          <w:color w:val="000000" w:themeColor="text1"/>
          <w:szCs w:val="24"/>
        </w:rPr>
        <w:t>»</w:t>
      </w:r>
      <w:r w:rsidR="008533F0" w:rsidRPr="00453783">
        <w:rPr>
          <w:rFonts w:asciiTheme="minorHAnsi" w:hAnsiTheme="minorHAnsi" w:cs="Arial"/>
          <w:color w:val="000000" w:themeColor="text1"/>
          <w:szCs w:val="24"/>
        </w:rPr>
        <w:t>.</w:t>
      </w:r>
    </w:p>
    <w:p w:rsidR="00223ED9" w:rsidRPr="00453783" w:rsidRDefault="00223ED9" w:rsidP="00043B2A">
      <w:pPr>
        <w:spacing w:after="0" w:line="276" w:lineRule="auto"/>
        <w:rPr>
          <w:rFonts w:asciiTheme="minorHAnsi" w:hAnsiTheme="minorHAnsi" w:cs="Arial"/>
          <w:color w:val="000000" w:themeColor="text1"/>
          <w:szCs w:val="24"/>
        </w:rPr>
      </w:pPr>
    </w:p>
    <w:p w:rsidR="00223ED9" w:rsidRPr="00453783" w:rsidRDefault="008533F0" w:rsidP="00043B2A">
      <w:pPr>
        <w:spacing w:after="0" w:line="276" w:lineRule="auto"/>
        <w:ind w:firstLine="705"/>
        <w:rPr>
          <w:rFonts w:asciiTheme="minorHAnsi" w:hAnsiTheme="minorHAnsi" w:cs="Arial"/>
          <w:b/>
          <w:color w:val="000000" w:themeColor="text1"/>
          <w:szCs w:val="24"/>
        </w:rPr>
      </w:pPr>
      <w:r w:rsidRPr="00453783">
        <w:rPr>
          <w:rFonts w:asciiTheme="minorHAnsi" w:hAnsiTheme="minorHAnsi" w:cs="Arial"/>
          <w:b/>
          <w:color w:val="000000" w:themeColor="text1"/>
          <w:szCs w:val="24"/>
        </w:rPr>
        <w:t>D</w:t>
      </w:r>
      <w:r w:rsidR="0026050A" w:rsidRPr="00453783">
        <w:rPr>
          <w:rFonts w:asciiTheme="minorHAnsi" w:hAnsiTheme="minorHAnsi" w:cs="Arial"/>
          <w:b/>
          <w:color w:val="000000" w:themeColor="text1"/>
          <w:szCs w:val="24"/>
        </w:rPr>
        <w:t>es iniquités historiques</w:t>
      </w:r>
    </w:p>
    <w:p w:rsidR="0026050A" w:rsidRPr="00453783" w:rsidRDefault="0026050A" w:rsidP="00043B2A">
      <w:pPr>
        <w:spacing w:after="0" w:line="276" w:lineRule="auto"/>
        <w:rPr>
          <w:rFonts w:asciiTheme="minorHAnsi" w:hAnsiTheme="minorHAnsi" w:cs="Arial"/>
          <w:color w:val="000000" w:themeColor="text1"/>
          <w:szCs w:val="24"/>
        </w:rPr>
      </w:pPr>
    </w:p>
    <w:p w:rsidR="005A79E9" w:rsidRPr="00453783" w:rsidRDefault="0026050A" w:rsidP="00043B2A">
      <w:pPr>
        <w:spacing w:after="0" w:line="276" w:lineRule="auto"/>
        <w:ind w:left="705"/>
        <w:rPr>
          <w:rFonts w:asciiTheme="minorHAnsi" w:hAnsiTheme="minorHAnsi" w:cs="Arial"/>
          <w:color w:val="000000" w:themeColor="text1"/>
          <w:szCs w:val="24"/>
        </w:rPr>
      </w:pPr>
      <w:r w:rsidRPr="00453783">
        <w:rPr>
          <w:rFonts w:asciiTheme="minorHAnsi" w:hAnsiTheme="minorHAnsi" w:cs="Arial"/>
          <w:color w:val="000000" w:themeColor="text1"/>
          <w:szCs w:val="24"/>
        </w:rPr>
        <w:t xml:space="preserve">Mais de quoi parle-t-on quand on parle de </w:t>
      </w:r>
      <w:r w:rsidR="005A79E9" w:rsidRPr="00453783">
        <w:rPr>
          <w:rFonts w:asciiTheme="minorHAnsi" w:hAnsiTheme="minorHAnsi" w:cs="Arial"/>
          <w:color w:val="000000" w:themeColor="text1"/>
          <w:szCs w:val="24"/>
        </w:rPr>
        <w:t xml:space="preserve">« </w:t>
      </w:r>
      <w:r w:rsidRPr="00453783">
        <w:rPr>
          <w:rFonts w:asciiTheme="minorHAnsi" w:hAnsiTheme="minorHAnsi" w:cs="Arial"/>
          <w:color w:val="000000" w:themeColor="text1"/>
          <w:szCs w:val="24"/>
        </w:rPr>
        <w:t>réduire les iniquités historiques</w:t>
      </w:r>
      <w:r w:rsidR="005A79E9" w:rsidRPr="00453783">
        <w:rPr>
          <w:rFonts w:asciiTheme="minorHAnsi" w:hAnsiTheme="minorHAnsi" w:cs="Arial"/>
          <w:color w:val="000000" w:themeColor="text1"/>
          <w:szCs w:val="24"/>
        </w:rPr>
        <w:t xml:space="preserve"> »</w:t>
      </w:r>
      <w:r w:rsidRPr="00453783">
        <w:rPr>
          <w:rFonts w:asciiTheme="minorHAnsi" w:hAnsiTheme="minorHAnsi" w:cs="Arial"/>
          <w:color w:val="000000" w:themeColor="text1"/>
          <w:szCs w:val="24"/>
        </w:rPr>
        <w:t xml:space="preserve"> ? En fait, </w:t>
      </w:r>
      <w:r w:rsidR="005A79E9" w:rsidRPr="00453783">
        <w:rPr>
          <w:rFonts w:asciiTheme="minorHAnsi" w:hAnsiTheme="minorHAnsi" w:cs="Arial"/>
          <w:color w:val="000000" w:themeColor="text1"/>
          <w:szCs w:val="24"/>
        </w:rPr>
        <w:t xml:space="preserve">pendant plusieurs années, </w:t>
      </w:r>
      <w:r w:rsidRPr="00453783">
        <w:rPr>
          <w:rFonts w:asciiTheme="minorHAnsi" w:hAnsiTheme="minorHAnsi" w:cs="Arial"/>
          <w:color w:val="000000" w:themeColor="text1"/>
          <w:szCs w:val="24"/>
        </w:rPr>
        <w:t>les organismes qui avaient pour mission la défense collective des droits</w:t>
      </w:r>
      <w:r w:rsidR="005A79E9" w:rsidRPr="00453783">
        <w:rPr>
          <w:rFonts w:asciiTheme="minorHAnsi" w:hAnsiTheme="minorHAnsi" w:cs="Arial"/>
          <w:color w:val="000000" w:themeColor="text1"/>
          <w:szCs w:val="24"/>
        </w:rPr>
        <w:t xml:space="preserve"> ont été sous-financés</w:t>
      </w:r>
      <w:r w:rsidRPr="00453783">
        <w:rPr>
          <w:rFonts w:asciiTheme="minorHAnsi" w:hAnsiTheme="minorHAnsi" w:cs="Arial"/>
          <w:color w:val="000000" w:themeColor="text1"/>
          <w:szCs w:val="24"/>
        </w:rPr>
        <w:t xml:space="preserve">, à comparer avec les organismes qui n’en faisaient pas. </w:t>
      </w:r>
    </w:p>
    <w:p w:rsidR="005A79E9" w:rsidRPr="00453783" w:rsidRDefault="005A79E9" w:rsidP="00043B2A">
      <w:pPr>
        <w:spacing w:after="0" w:line="276" w:lineRule="auto"/>
        <w:ind w:left="705"/>
        <w:rPr>
          <w:rFonts w:asciiTheme="minorHAnsi" w:hAnsiTheme="minorHAnsi" w:cs="Arial"/>
          <w:color w:val="000000" w:themeColor="text1"/>
          <w:szCs w:val="24"/>
        </w:rPr>
      </w:pPr>
    </w:p>
    <w:p w:rsidR="00223ED9" w:rsidRPr="00453783" w:rsidRDefault="00B74875" w:rsidP="00043B2A">
      <w:pPr>
        <w:spacing w:after="0" w:line="276" w:lineRule="auto"/>
        <w:ind w:left="705"/>
        <w:rPr>
          <w:rFonts w:asciiTheme="minorHAnsi" w:hAnsiTheme="minorHAnsi" w:cs="Arial"/>
          <w:color w:val="000000" w:themeColor="text1"/>
          <w:szCs w:val="24"/>
        </w:rPr>
      </w:pPr>
      <w:r>
        <w:rPr>
          <w:rFonts w:asciiTheme="minorHAnsi" w:hAnsiTheme="minorHAnsi" w:cs="Arial"/>
          <w:color w:val="000000" w:themeColor="text1"/>
          <w:szCs w:val="24"/>
        </w:rPr>
        <w:t>On comprend pourquoi : l</w:t>
      </w:r>
      <w:r w:rsidR="0026050A" w:rsidRPr="00453783">
        <w:rPr>
          <w:rFonts w:asciiTheme="minorHAnsi" w:hAnsiTheme="minorHAnsi" w:cs="Arial"/>
          <w:color w:val="000000" w:themeColor="text1"/>
          <w:szCs w:val="24"/>
        </w:rPr>
        <w:t xml:space="preserve">es organismes qui font de la défense collective des droits risquent fort de se retrouver un jour ou l’autre dans une position critique face au gouvernement. </w:t>
      </w:r>
      <w:r w:rsidR="005A79E9" w:rsidRPr="00453783">
        <w:rPr>
          <w:rFonts w:asciiTheme="minorHAnsi" w:hAnsiTheme="minorHAnsi" w:cs="Arial"/>
          <w:color w:val="000000" w:themeColor="text1"/>
          <w:szCs w:val="24"/>
        </w:rPr>
        <w:t>Les autres, par exemple</w:t>
      </w:r>
      <w:r w:rsidR="008533F0" w:rsidRPr="00453783">
        <w:rPr>
          <w:rFonts w:asciiTheme="minorHAnsi" w:hAnsiTheme="minorHAnsi" w:cs="Arial"/>
          <w:color w:val="000000" w:themeColor="text1"/>
          <w:szCs w:val="24"/>
        </w:rPr>
        <w:t xml:space="preserve"> les organismes ayant</w:t>
      </w:r>
      <w:r w:rsidR="0026050A" w:rsidRPr="00453783">
        <w:rPr>
          <w:rFonts w:asciiTheme="minorHAnsi" w:hAnsiTheme="minorHAnsi" w:cs="Arial"/>
          <w:color w:val="000000" w:themeColor="text1"/>
          <w:szCs w:val="24"/>
        </w:rPr>
        <w:t xml:space="preserve"> comme mission d’offrir des services ou de l’accompagnement individuel</w:t>
      </w:r>
      <w:r w:rsidR="005A79E9" w:rsidRPr="00453783">
        <w:rPr>
          <w:rFonts w:asciiTheme="minorHAnsi" w:hAnsiTheme="minorHAnsi" w:cs="Arial"/>
          <w:color w:val="000000" w:themeColor="text1"/>
          <w:szCs w:val="24"/>
        </w:rPr>
        <w:t xml:space="preserve">, ont donc été favorisés. </w:t>
      </w:r>
    </w:p>
    <w:p w:rsidR="005A79E9" w:rsidRPr="00453783" w:rsidRDefault="005A79E9" w:rsidP="00043B2A">
      <w:pPr>
        <w:spacing w:after="0" w:line="276" w:lineRule="auto"/>
        <w:ind w:left="705"/>
        <w:rPr>
          <w:rFonts w:asciiTheme="minorHAnsi" w:hAnsiTheme="minorHAnsi" w:cs="Arial"/>
          <w:color w:val="000000" w:themeColor="text1"/>
          <w:szCs w:val="24"/>
        </w:rPr>
      </w:pPr>
    </w:p>
    <w:p w:rsidR="005A79E9" w:rsidRPr="00453783" w:rsidRDefault="005A79E9" w:rsidP="00043B2A">
      <w:pPr>
        <w:spacing w:after="0" w:line="276" w:lineRule="auto"/>
        <w:ind w:left="705"/>
        <w:rPr>
          <w:rFonts w:asciiTheme="minorHAnsi" w:hAnsiTheme="minorHAnsi" w:cs="Arial"/>
          <w:color w:val="000000" w:themeColor="text1"/>
          <w:szCs w:val="24"/>
        </w:rPr>
      </w:pPr>
      <w:r w:rsidRPr="00453783">
        <w:rPr>
          <w:rFonts w:asciiTheme="minorHAnsi" w:hAnsiTheme="minorHAnsi" w:cs="Arial"/>
          <w:color w:val="000000" w:themeColor="text1"/>
          <w:szCs w:val="24"/>
        </w:rPr>
        <w:t>Suite à la mobilisation efficace du RODCD</w:t>
      </w:r>
      <w:r w:rsidR="003E3C20" w:rsidRPr="00453783">
        <w:rPr>
          <w:rFonts w:asciiTheme="minorHAnsi" w:hAnsiTheme="minorHAnsi" w:cs="Arial"/>
          <w:color w:val="000000" w:themeColor="text1"/>
          <w:szCs w:val="24"/>
        </w:rPr>
        <w:t xml:space="preserve"> cette année et grâce aux luttes qui l’ont précédé</w:t>
      </w:r>
      <w:r w:rsidR="008533F0" w:rsidRPr="00453783">
        <w:rPr>
          <w:rFonts w:asciiTheme="minorHAnsi" w:hAnsiTheme="minorHAnsi" w:cs="Arial"/>
          <w:color w:val="000000" w:themeColor="text1"/>
          <w:szCs w:val="24"/>
        </w:rPr>
        <w:t>e</w:t>
      </w:r>
      <w:r w:rsidRPr="00453783">
        <w:rPr>
          <w:rFonts w:asciiTheme="minorHAnsi" w:hAnsiTheme="minorHAnsi" w:cs="Arial"/>
          <w:color w:val="000000" w:themeColor="text1"/>
          <w:szCs w:val="24"/>
        </w:rPr>
        <w:t>, le gouvernement a</w:t>
      </w:r>
      <w:r w:rsidR="003E3C20" w:rsidRPr="00453783">
        <w:rPr>
          <w:rFonts w:asciiTheme="minorHAnsi" w:hAnsiTheme="minorHAnsi" w:cs="Arial"/>
          <w:color w:val="000000" w:themeColor="text1"/>
          <w:szCs w:val="24"/>
        </w:rPr>
        <w:t xml:space="preserve"> davantage</w:t>
      </w:r>
      <w:r w:rsidRPr="00453783">
        <w:rPr>
          <w:rFonts w:asciiTheme="minorHAnsi" w:hAnsiTheme="minorHAnsi" w:cs="Arial"/>
          <w:color w:val="000000" w:themeColor="text1"/>
          <w:szCs w:val="24"/>
        </w:rPr>
        <w:t xml:space="preserve"> reconnu le caractère essentiel d</w:t>
      </w:r>
      <w:r w:rsidR="003E3C20" w:rsidRPr="00453783">
        <w:rPr>
          <w:rFonts w:asciiTheme="minorHAnsi" w:hAnsiTheme="minorHAnsi" w:cs="Arial"/>
          <w:color w:val="000000" w:themeColor="text1"/>
          <w:szCs w:val="24"/>
        </w:rPr>
        <w:t>e la défense collective des droits comme facteur de santé d’une société. En effet, ce rehaussement s’inscrit dans le Plan d’action gouvernemental pour l’inclusion économique et la participation sociale 2017-2023 (PAGIEPS). Ce Plan d’action « propose des actions concrètes pour bâtir une société plus inclusive, solidaire et</w:t>
      </w:r>
      <w:r w:rsidR="008533F0" w:rsidRPr="00453783">
        <w:rPr>
          <w:rFonts w:asciiTheme="minorHAnsi" w:hAnsiTheme="minorHAnsi" w:cs="Arial"/>
          <w:color w:val="000000" w:themeColor="text1"/>
          <w:szCs w:val="24"/>
        </w:rPr>
        <w:t xml:space="preserve"> marquée par la justice sociale</w:t>
      </w:r>
      <w:r w:rsidR="003E3C20" w:rsidRPr="00453783">
        <w:rPr>
          <w:rFonts w:asciiTheme="minorHAnsi" w:hAnsiTheme="minorHAnsi" w:cs="Arial"/>
          <w:color w:val="000000" w:themeColor="text1"/>
          <w:szCs w:val="24"/>
        </w:rPr>
        <w:t xml:space="preserve"> »</w:t>
      </w:r>
      <w:r w:rsidR="008533F0" w:rsidRPr="00453783">
        <w:rPr>
          <w:rFonts w:asciiTheme="minorHAnsi" w:hAnsiTheme="minorHAnsi" w:cs="Arial"/>
          <w:color w:val="000000" w:themeColor="text1"/>
          <w:szCs w:val="24"/>
        </w:rPr>
        <w:t>.</w:t>
      </w:r>
    </w:p>
    <w:p w:rsidR="00223ED9" w:rsidRPr="00453783" w:rsidRDefault="00223ED9" w:rsidP="00043B2A">
      <w:pPr>
        <w:spacing w:after="0" w:line="276" w:lineRule="auto"/>
        <w:rPr>
          <w:rFonts w:asciiTheme="minorHAnsi" w:hAnsiTheme="minorHAnsi" w:cs="Arial"/>
          <w:color w:val="000000" w:themeColor="text1"/>
          <w:szCs w:val="24"/>
        </w:rPr>
      </w:pPr>
    </w:p>
    <w:p w:rsidR="00C72189" w:rsidRPr="00453783" w:rsidRDefault="00223ED9" w:rsidP="00043B2A">
      <w:pPr>
        <w:spacing w:after="0" w:line="276" w:lineRule="auto"/>
        <w:ind w:left="705"/>
        <w:rPr>
          <w:rFonts w:asciiTheme="minorHAnsi" w:hAnsiTheme="minorHAnsi" w:cs="Arial"/>
          <w:color w:val="000000" w:themeColor="text1"/>
          <w:szCs w:val="24"/>
        </w:rPr>
      </w:pPr>
      <w:r w:rsidRPr="00453783">
        <w:rPr>
          <w:rFonts w:asciiTheme="minorHAnsi" w:hAnsiTheme="minorHAnsi" w:cs="Arial"/>
          <w:color w:val="000000" w:themeColor="text1"/>
          <w:szCs w:val="24"/>
        </w:rPr>
        <w:t>Si l’on peut se réjouir de ces gains, il est important de ne pas perdre l’</w:t>
      </w:r>
      <w:r w:rsidR="003E3C20" w:rsidRPr="00453783">
        <w:rPr>
          <w:rFonts w:asciiTheme="minorHAnsi" w:hAnsiTheme="minorHAnsi" w:cs="Arial"/>
          <w:color w:val="000000" w:themeColor="text1"/>
          <w:szCs w:val="24"/>
        </w:rPr>
        <w:t>objectif de vue. En effet, ce montant</w:t>
      </w:r>
      <w:r w:rsidRPr="00453783">
        <w:rPr>
          <w:rFonts w:asciiTheme="minorHAnsi" w:hAnsiTheme="minorHAnsi" w:cs="Arial"/>
          <w:color w:val="000000" w:themeColor="text1"/>
          <w:szCs w:val="24"/>
        </w:rPr>
        <w:t xml:space="preserve"> (11 million</w:t>
      </w:r>
      <w:r w:rsidR="008533F0" w:rsidRPr="00453783">
        <w:rPr>
          <w:rFonts w:asciiTheme="minorHAnsi" w:hAnsiTheme="minorHAnsi" w:cs="Arial"/>
          <w:color w:val="000000" w:themeColor="text1"/>
          <w:szCs w:val="24"/>
        </w:rPr>
        <w:t>s</w:t>
      </w:r>
      <w:r w:rsidRPr="00453783">
        <w:rPr>
          <w:rFonts w:asciiTheme="minorHAnsi" w:hAnsiTheme="minorHAnsi" w:cs="Arial"/>
          <w:color w:val="000000" w:themeColor="text1"/>
          <w:szCs w:val="24"/>
        </w:rPr>
        <w:t xml:space="preserve"> pour 2019-2020) ne </w:t>
      </w:r>
      <w:r w:rsidR="003E3C20" w:rsidRPr="00453783">
        <w:rPr>
          <w:rFonts w:asciiTheme="minorHAnsi" w:hAnsiTheme="minorHAnsi" w:cs="Arial"/>
          <w:color w:val="000000" w:themeColor="text1"/>
          <w:szCs w:val="24"/>
        </w:rPr>
        <w:t>représente</w:t>
      </w:r>
      <w:r w:rsidRPr="00453783">
        <w:rPr>
          <w:rFonts w:asciiTheme="minorHAnsi" w:hAnsiTheme="minorHAnsi" w:cs="Arial"/>
          <w:color w:val="000000" w:themeColor="text1"/>
          <w:szCs w:val="24"/>
        </w:rPr>
        <w:t xml:space="preserve"> qu’un quart des 40 millions revendiqués par la mobilisation provinciale.</w:t>
      </w:r>
      <w:r w:rsidR="003E3C20" w:rsidRPr="00453783">
        <w:rPr>
          <w:rFonts w:asciiTheme="minorHAnsi" w:hAnsiTheme="minorHAnsi" w:cs="Arial"/>
          <w:color w:val="000000" w:themeColor="text1"/>
          <w:szCs w:val="24"/>
        </w:rPr>
        <w:t xml:space="preserve"> Ainsi, comme </w:t>
      </w:r>
      <w:r w:rsidR="008533F0" w:rsidRPr="00453783">
        <w:rPr>
          <w:rFonts w:asciiTheme="minorHAnsi" w:hAnsiTheme="minorHAnsi" w:cs="Arial"/>
          <w:color w:val="000000" w:themeColor="text1"/>
          <w:szCs w:val="24"/>
        </w:rPr>
        <w:t xml:space="preserve">le dit l’expression bien </w:t>
      </w:r>
      <w:r w:rsidR="008533F0" w:rsidRPr="000C7ED7">
        <w:rPr>
          <w:rFonts w:asciiTheme="minorHAnsi" w:hAnsiTheme="minorHAnsi" w:cs="Arial"/>
          <w:color w:val="000000" w:themeColor="text1"/>
          <w:szCs w:val="24"/>
        </w:rPr>
        <w:t>connue : « </w:t>
      </w:r>
      <w:r w:rsidR="003E3C20" w:rsidRPr="000C7ED7">
        <w:rPr>
          <w:rFonts w:asciiTheme="minorHAnsi" w:hAnsiTheme="minorHAnsi" w:cs="Arial"/>
          <w:color w:val="000000" w:themeColor="text1"/>
          <w:szCs w:val="24"/>
        </w:rPr>
        <w:t>ce n’est qu’un début, continuons le combat !</w:t>
      </w:r>
      <w:r w:rsidR="008533F0" w:rsidRPr="000C7ED7">
        <w:rPr>
          <w:rFonts w:asciiTheme="minorHAnsi" w:hAnsiTheme="minorHAnsi" w:cs="Arial"/>
          <w:color w:val="000000" w:themeColor="text1"/>
          <w:szCs w:val="24"/>
        </w:rPr>
        <w:t> ».</w:t>
      </w:r>
    </w:p>
    <w:p w:rsidR="00B45388" w:rsidRPr="00453783" w:rsidRDefault="00B45388" w:rsidP="0026050A">
      <w:pPr>
        <w:spacing w:after="0" w:line="276" w:lineRule="auto"/>
        <w:ind w:left="705"/>
        <w:rPr>
          <w:rFonts w:asciiTheme="minorHAnsi" w:hAnsiTheme="minorHAnsi" w:cs="Arial"/>
          <w:color w:val="000000" w:themeColor="text1"/>
          <w:szCs w:val="24"/>
        </w:rPr>
      </w:pPr>
    </w:p>
    <w:p w:rsidR="0067288B" w:rsidRDefault="006160D5" w:rsidP="0026050A">
      <w:pPr>
        <w:spacing w:after="0" w:line="276" w:lineRule="auto"/>
        <w:ind w:left="705"/>
        <w:rPr>
          <w:rFonts w:asciiTheme="minorHAnsi" w:hAnsiTheme="minorHAnsi" w:cs="Arial"/>
          <w:b/>
          <w:color w:val="000000" w:themeColor="text1"/>
          <w:szCs w:val="24"/>
        </w:rPr>
      </w:pPr>
      <w:r>
        <w:rPr>
          <w:rFonts w:asciiTheme="minorHAnsi" w:hAnsiTheme="minorHAnsi" w:cs="Arial"/>
          <w:b/>
          <w:color w:val="000000" w:themeColor="text1"/>
          <w:szCs w:val="24"/>
        </w:rPr>
        <w:t>Pour e</w:t>
      </w:r>
      <w:r w:rsidR="0067288B" w:rsidRPr="006160D5">
        <w:rPr>
          <w:rFonts w:asciiTheme="minorHAnsi" w:hAnsiTheme="minorHAnsi" w:cs="Arial"/>
          <w:b/>
          <w:color w:val="000000" w:themeColor="text1"/>
          <w:szCs w:val="24"/>
        </w:rPr>
        <w:t>n savoir plus…</w:t>
      </w:r>
    </w:p>
    <w:p w:rsidR="006160D5" w:rsidRDefault="006160D5" w:rsidP="0026050A">
      <w:pPr>
        <w:spacing w:after="0" w:line="276" w:lineRule="auto"/>
        <w:ind w:left="705"/>
        <w:rPr>
          <w:rFonts w:asciiTheme="minorHAnsi" w:hAnsiTheme="minorHAnsi" w:cs="Arial"/>
          <w:b/>
          <w:color w:val="000000" w:themeColor="text1"/>
          <w:szCs w:val="24"/>
        </w:rPr>
      </w:pPr>
      <w:r>
        <w:rPr>
          <w:rFonts w:asciiTheme="minorHAnsi" w:hAnsiTheme="minorHAnsi" w:cs="Arial"/>
          <w:b/>
          <w:color w:val="000000" w:themeColor="text1"/>
          <w:szCs w:val="24"/>
        </w:rPr>
        <w:t xml:space="preserve">Communiqué du ministre Boulet (provincial) : </w:t>
      </w:r>
      <w:hyperlink r:id="rId13" w:history="1">
        <w:r w:rsidRPr="006160D5">
          <w:rPr>
            <w:rStyle w:val="Lienhypertexte"/>
            <w:rFonts w:asciiTheme="minorHAnsi" w:hAnsiTheme="minorHAnsi" w:cs="Arial"/>
            <w:b/>
            <w:szCs w:val="24"/>
          </w:rPr>
          <w:t>https://www.newswire.ca/fr/news-releases/soutien-financier-a-l-action-communautaire-le-ministre-jean-boulet-annonce-une-aide-de-pres-de-11-millions-de-dollars-pour-mieux-soutenir-les-organismes-communautaires-et-reduire-les-iniquites-en-matiere-de-financement-808830074.html</w:t>
        </w:r>
      </w:hyperlink>
    </w:p>
    <w:p w:rsidR="006160D5" w:rsidRDefault="006160D5" w:rsidP="0026050A">
      <w:pPr>
        <w:spacing w:after="0" w:line="276" w:lineRule="auto"/>
        <w:ind w:left="705"/>
        <w:rPr>
          <w:rFonts w:asciiTheme="minorHAnsi" w:hAnsiTheme="minorHAnsi" w:cs="Arial"/>
          <w:b/>
          <w:color w:val="000000" w:themeColor="text1"/>
          <w:szCs w:val="24"/>
        </w:rPr>
      </w:pPr>
    </w:p>
    <w:p w:rsidR="006160D5" w:rsidRDefault="006160D5" w:rsidP="0026050A">
      <w:pPr>
        <w:spacing w:after="0" w:line="276" w:lineRule="auto"/>
        <w:ind w:left="705"/>
        <w:rPr>
          <w:rFonts w:asciiTheme="minorHAnsi" w:hAnsiTheme="minorHAnsi" w:cs="Arial"/>
          <w:b/>
          <w:color w:val="000000" w:themeColor="text1"/>
          <w:szCs w:val="24"/>
        </w:rPr>
      </w:pPr>
      <w:r>
        <w:rPr>
          <w:rFonts w:asciiTheme="minorHAnsi" w:hAnsiTheme="minorHAnsi" w:cs="Arial"/>
          <w:b/>
          <w:color w:val="000000" w:themeColor="text1"/>
          <w:szCs w:val="24"/>
        </w:rPr>
        <w:t xml:space="preserve">Communiqué du ministre Boulet (Montréal) : </w:t>
      </w:r>
      <w:hyperlink r:id="rId14" w:history="1">
        <w:r w:rsidRPr="006160D5">
          <w:rPr>
            <w:rStyle w:val="Lienhypertexte"/>
            <w:rFonts w:asciiTheme="minorHAnsi" w:hAnsiTheme="minorHAnsi" w:cs="Arial"/>
            <w:b/>
            <w:szCs w:val="24"/>
          </w:rPr>
          <w:t>https://www.newswire.ca/fr/news-releases/soutien-financier-a-l-action-communautaire-et-benevole-le-ministre-jean-boulet-annonce-une-aide-de-plus-de-2-9-millions-de-dollars-pour-les-organismes-communautaires-de-montreal-871266134.html?fbclid=IwAR0YAJ-Il2Vh5BPY6JmeRfmZgoSXWGEpQ0V0mk45KNw5CcHLuf8vuquiOtw</w:t>
        </w:r>
      </w:hyperlink>
    </w:p>
    <w:p w:rsidR="006160D5" w:rsidRDefault="006160D5" w:rsidP="0026050A">
      <w:pPr>
        <w:spacing w:after="0" w:line="276" w:lineRule="auto"/>
        <w:ind w:left="705"/>
        <w:rPr>
          <w:rFonts w:asciiTheme="minorHAnsi" w:hAnsiTheme="minorHAnsi" w:cs="Arial"/>
          <w:b/>
          <w:color w:val="000000" w:themeColor="text1"/>
          <w:szCs w:val="24"/>
        </w:rPr>
      </w:pPr>
    </w:p>
    <w:p w:rsidR="006160D5" w:rsidRPr="00453783" w:rsidRDefault="00E9024A" w:rsidP="0026050A">
      <w:pPr>
        <w:spacing w:after="0" w:line="276" w:lineRule="auto"/>
        <w:ind w:left="705"/>
        <w:rPr>
          <w:rFonts w:asciiTheme="minorHAnsi" w:hAnsiTheme="minorHAnsi" w:cs="Arial"/>
          <w:b/>
          <w:color w:val="000000" w:themeColor="text1"/>
          <w:szCs w:val="24"/>
        </w:rPr>
      </w:pPr>
      <w:r>
        <w:rPr>
          <w:rFonts w:asciiTheme="minorHAnsi" w:hAnsiTheme="minorHAnsi" w:cs="Arial"/>
          <w:b/>
          <w:color w:val="000000" w:themeColor="text1"/>
          <w:szCs w:val="24"/>
        </w:rPr>
        <w:t xml:space="preserve">Communiqué du RODCD : </w:t>
      </w:r>
      <w:hyperlink r:id="rId15" w:history="1">
        <w:r w:rsidRPr="00E9024A">
          <w:rPr>
            <w:rStyle w:val="Lienhypertexte"/>
            <w:rFonts w:asciiTheme="minorHAnsi" w:hAnsiTheme="minorHAnsi" w:cs="Arial"/>
            <w:b/>
            <w:szCs w:val="24"/>
          </w:rPr>
          <w:t>http://www.defensedesdroits.com/rehaussement-du-financement-2019-2020/</w:t>
        </w:r>
      </w:hyperlink>
    </w:p>
    <w:p w:rsidR="00CE62FE" w:rsidRPr="00453783" w:rsidRDefault="007B3AFC" w:rsidP="00C72189">
      <w:pPr>
        <w:spacing w:after="0" w:line="276" w:lineRule="auto"/>
        <w:ind w:left="426"/>
        <w:rPr>
          <w:rStyle w:val="mibkeyword"/>
          <w:rFonts w:asciiTheme="minorHAnsi" w:hAnsiTheme="minorHAnsi" w:cs="Arial"/>
          <w:szCs w:val="24"/>
        </w:rPr>
      </w:pPr>
      <w:r w:rsidRPr="00453783">
        <w:rPr>
          <w:rFonts w:asciiTheme="minorHAnsi" w:eastAsia="Calibri" w:hAnsiTheme="minorHAnsi" w:cs="Calibri"/>
          <w:noProof/>
          <w:color w:val="000000"/>
          <w:sz w:val="26"/>
          <w:szCs w:val="26"/>
          <w:lang w:eastAsia="fr-CA"/>
        </w:rPr>
        <w:drawing>
          <wp:anchor distT="0" distB="0" distL="114300" distR="114300" simplePos="0" relativeHeight="251699200" behindDoc="0" locked="0" layoutInCell="1" allowOverlap="1">
            <wp:simplePos x="0" y="0"/>
            <wp:positionH relativeFrom="column">
              <wp:posOffset>454173</wp:posOffset>
            </wp:positionH>
            <wp:positionV relativeFrom="paragraph">
              <wp:posOffset>165100</wp:posOffset>
            </wp:positionV>
            <wp:extent cx="6120000" cy="39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39600"/>
                    </a:xfrm>
                    <a:prstGeom prst="rect">
                      <a:avLst/>
                    </a:prstGeom>
                    <a:noFill/>
                  </pic:spPr>
                </pic:pic>
              </a:graphicData>
            </a:graphic>
            <wp14:sizeRelH relativeFrom="page">
              <wp14:pctWidth>0</wp14:pctWidth>
            </wp14:sizeRelH>
            <wp14:sizeRelV relativeFrom="page">
              <wp14:pctHeight>0</wp14:pctHeight>
            </wp14:sizeRelV>
          </wp:anchor>
        </w:drawing>
      </w:r>
    </w:p>
    <w:p w:rsidR="00786C65" w:rsidRPr="00453783" w:rsidRDefault="00786C65" w:rsidP="00631025">
      <w:pPr>
        <w:spacing w:after="0" w:line="276" w:lineRule="auto"/>
        <w:rPr>
          <w:rStyle w:val="mibkeyword"/>
          <w:rFonts w:asciiTheme="minorHAnsi" w:hAnsiTheme="minorHAnsi" w:cs="Arial"/>
          <w:szCs w:val="24"/>
        </w:rPr>
      </w:pPr>
    </w:p>
    <w:p w:rsidR="00397475" w:rsidRPr="00E9024A" w:rsidRDefault="00E9024A" w:rsidP="00E9024A">
      <w:pPr>
        <w:pStyle w:val="Titre1"/>
      </w:pPr>
      <w:r w:rsidRPr="00E9024A">
        <w:rPr>
          <w:rStyle w:val="Titre1Car"/>
          <w:b/>
        </w:rPr>
        <w:t>PARTICIPEZ AUX CONSULTATIONS PUBLIQUES DE L’ARTM</w:t>
      </w:r>
      <w:r w:rsidR="00397475" w:rsidRPr="00E9024A">
        <w:rPr>
          <w:rStyle w:val="Titre1Car"/>
          <w:b/>
        </w:rPr>
        <w:t> </w:t>
      </w:r>
      <w:r w:rsidR="00397475" w:rsidRPr="00E9024A">
        <w:t>!</w:t>
      </w:r>
    </w:p>
    <w:p w:rsidR="00397475" w:rsidRPr="00453783" w:rsidRDefault="00E9024A" w:rsidP="00453783">
      <w:pPr>
        <w:rPr>
          <w:rFonts w:asciiTheme="minorHAnsi" w:hAnsiTheme="minorHAnsi" w:cs="Arial"/>
          <w:b/>
          <w:color w:val="1F4E79" w:themeColor="accent1" w:themeShade="80"/>
          <w:szCs w:val="24"/>
        </w:rPr>
      </w:pPr>
      <w:r w:rsidRPr="00E9024A">
        <w:rPr>
          <w:rStyle w:val="Titre1Car"/>
          <w:noProof/>
          <w:lang w:eastAsia="fr-CA"/>
        </w:rPr>
        <w:drawing>
          <wp:anchor distT="0" distB="0" distL="114300" distR="114300" simplePos="0" relativeHeight="251695104" behindDoc="0" locked="0" layoutInCell="1" allowOverlap="1" wp14:anchorId="742E44E9" wp14:editId="2E1684C6">
            <wp:simplePos x="0" y="0"/>
            <wp:positionH relativeFrom="column">
              <wp:posOffset>423545</wp:posOffset>
            </wp:positionH>
            <wp:positionV relativeFrom="paragraph">
              <wp:posOffset>10795</wp:posOffset>
            </wp:positionV>
            <wp:extent cx="4217670" cy="754380"/>
            <wp:effectExtent l="0" t="0" r="0" b="7620"/>
            <wp:wrapNone/>
            <wp:docPr id="3" name="Image 3" descr="C:\Users\Mob communicatio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 communication\Desktop\downloa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372" b="25220"/>
                    <a:stretch/>
                  </pic:blipFill>
                  <pic:spPr bwMode="auto">
                    <a:xfrm>
                      <a:off x="0" y="0"/>
                      <a:ext cx="421767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783" w:rsidRPr="00453783" w:rsidRDefault="00453783" w:rsidP="00453783">
      <w:pPr>
        <w:rPr>
          <w:rFonts w:asciiTheme="minorHAnsi" w:hAnsiTheme="minorHAnsi" w:cs="Arial"/>
          <w:b/>
          <w:color w:val="1F4E79" w:themeColor="accent1" w:themeShade="80"/>
          <w:szCs w:val="24"/>
        </w:rPr>
      </w:pPr>
    </w:p>
    <w:p w:rsidR="00453783" w:rsidRPr="00453783" w:rsidRDefault="00453783" w:rsidP="00453783">
      <w:pPr>
        <w:rPr>
          <w:rFonts w:asciiTheme="minorHAnsi" w:hAnsiTheme="minorHAnsi" w:cs="Arial"/>
          <w:b/>
          <w:color w:val="1F4E79" w:themeColor="accent1" w:themeShade="80"/>
          <w:szCs w:val="24"/>
        </w:rPr>
      </w:pPr>
    </w:p>
    <w:p w:rsidR="00397475" w:rsidRPr="00453783" w:rsidRDefault="00397475" w:rsidP="00397475">
      <w:pPr>
        <w:ind w:left="709"/>
        <w:rPr>
          <w:rFonts w:asciiTheme="minorHAnsi" w:hAnsiTheme="minorHAnsi" w:cs="Arial"/>
          <w:szCs w:val="24"/>
        </w:rPr>
      </w:pPr>
      <w:r w:rsidRPr="00453783">
        <w:rPr>
          <w:rFonts w:asciiTheme="minorHAnsi" w:hAnsiTheme="minorHAnsi" w:cs="Arial"/>
          <w:szCs w:val="24"/>
        </w:rPr>
        <w:t>Lors de notre dernière assemblée générale annuelle, vous avez eu l’occasion d’en apprendr</w:t>
      </w:r>
      <w:r w:rsidR="00DF1F62">
        <w:rPr>
          <w:rFonts w:asciiTheme="minorHAnsi" w:hAnsiTheme="minorHAnsi" w:cs="Arial"/>
          <w:szCs w:val="24"/>
        </w:rPr>
        <w:t xml:space="preserve">e davantage sur </w:t>
      </w:r>
      <w:r w:rsidR="00DF1F62" w:rsidRPr="00DF1F62">
        <w:rPr>
          <w:rFonts w:asciiTheme="minorHAnsi" w:hAnsiTheme="minorHAnsi" w:cs="Arial"/>
          <w:szCs w:val="24"/>
        </w:rPr>
        <w:t>l’</w:t>
      </w:r>
      <w:r w:rsidRPr="00DF1F62">
        <w:rPr>
          <w:rFonts w:asciiTheme="minorHAnsi" w:hAnsiTheme="minorHAnsi" w:cs="Arial"/>
          <w:szCs w:val="24"/>
        </w:rPr>
        <w:t>ARTM, sa mission</w:t>
      </w:r>
      <w:r w:rsidRPr="00453783">
        <w:rPr>
          <w:rFonts w:asciiTheme="minorHAnsi" w:hAnsiTheme="minorHAnsi" w:cs="Arial"/>
          <w:szCs w:val="24"/>
        </w:rPr>
        <w:t xml:space="preserve">, ses rôles et ses responsabilités en matière de transport adapté et d’accessibilité universelle. </w:t>
      </w:r>
    </w:p>
    <w:p w:rsidR="00397475" w:rsidRPr="00453783" w:rsidRDefault="00397475" w:rsidP="00397475">
      <w:pPr>
        <w:ind w:left="709"/>
        <w:rPr>
          <w:rFonts w:asciiTheme="minorHAnsi" w:hAnsiTheme="minorHAnsi" w:cs="Arial"/>
          <w:b/>
          <w:szCs w:val="24"/>
        </w:rPr>
      </w:pPr>
      <w:r w:rsidRPr="00453783">
        <w:rPr>
          <w:rFonts w:asciiTheme="minorHAnsi" w:hAnsiTheme="minorHAnsi" w:cs="Arial"/>
          <w:b/>
          <w:szCs w:val="24"/>
        </w:rPr>
        <w:t>Il est maintenant temps de faire un pas de plus et de contribuer à la mobilité de demain en donnant votre opinion!</w:t>
      </w:r>
    </w:p>
    <w:p w:rsidR="00397475" w:rsidRPr="00453783" w:rsidRDefault="00397475" w:rsidP="00397475">
      <w:pPr>
        <w:ind w:left="709"/>
        <w:rPr>
          <w:rFonts w:asciiTheme="minorHAnsi" w:hAnsiTheme="minorHAnsi" w:cs="Arial"/>
          <w:szCs w:val="24"/>
        </w:rPr>
      </w:pPr>
      <w:r w:rsidRPr="00453783">
        <w:rPr>
          <w:rFonts w:asciiTheme="minorHAnsi" w:hAnsiTheme="minorHAnsi" w:cs="Arial"/>
          <w:szCs w:val="24"/>
        </w:rPr>
        <w:t xml:space="preserve">L’Autorité vient de lancer sa première phase de consultation publique. Cette consultation vise à recueillir l’avis et les idées des citoyennes et des citoyens dans la </w:t>
      </w:r>
      <w:r w:rsidR="00DF1F62">
        <w:rPr>
          <w:rFonts w:asciiTheme="minorHAnsi" w:hAnsiTheme="minorHAnsi" w:cs="Arial"/>
          <w:szCs w:val="24"/>
        </w:rPr>
        <w:t>démarche d’élaboration du Plan Stratégique de D</w:t>
      </w:r>
      <w:r w:rsidRPr="00453783">
        <w:rPr>
          <w:rFonts w:asciiTheme="minorHAnsi" w:hAnsiTheme="minorHAnsi" w:cs="Arial"/>
          <w:szCs w:val="24"/>
        </w:rPr>
        <w:t xml:space="preserve">éveloppement </w:t>
      </w:r>
      <w:r w:rsidRPr="00DF1F62">
        <w:rPr>
          <w:rFonts w:asciiTheme="minorHAnsi" w:hAnsiTheme="minorHAnsi" w:cs="Arial"/>
          <w:szCs w:val="24"/>
        </w:rPr>
        <w:t>(PSD)</w:t>
      </w:r>
      <w:r w:rsidRPr="00453783">
        <w:rPr>
          <w:rFonts w:asciiTheme="minorHAnsi" w:hAnsiTheme="minorHAnsi" w:cs="Arial"/>
          <w:szCs w:val="24"/>
        </w:rPr>
        <w:t xml:space="preserve"> du transport collectif, qui</w:t>
      </w:r>
      <w:r w:rsidR="00DF1F62">
        <w:rPr>
          <w:rFonts w:asciiTheme="minorHAnsi" w:hAnsiTheme="minorHAnsi" w:cs="Arial"/>
          <w:szCs w:val="24"/>
        </w:rPr>
        <w:t xml:space="preserve"> sera mis en œuvre en 2020. Ce plan</w:t>
      </w:r>
      <w:r w:rsidRPr="00453783">
        <w:rPr>
          <w:rFonts w:asciiTheme="minorHAnsi" w:hAnsiTheme="minorHAnsi" w:cs="Arial"/>
          <w:szCs w:val="24"/>
        </w:rPr>
        <w:t xml:space="preserve"> échelonné sur les trente prochaines années, servira à jeter les bases du développement de la mobilité durable sur le territoire de la Communauté métropolitaine de </w:t>
      </w:r>
      <w:r w:rsidRPr="00DF1F62">
        <w:rPr>
          <w:rFonts w:asciiTheme="minorHAnsi" w:hAnsiTheme="minorHAnsi" w:cs="Arial"/>
          <w:szCs w:val="24"/>
        </w:rPr>
        <w:t>Montréal (CMM).</w:t>
      </w:r>
      <w:r w:rsidRPr="00453783">
        <w:rPr>
          <w:rFonts w:asciiTheme="minorHAnsi" w:hAnsiTheme="minorHAnsi" w:cs="Arial"/>
          <w:szCs w:val="24"/>
        </w:rPr>
        <w:t xml:space="preserve"> On y présentera la planification des services, des infrastructures et des équipements pour aller dans le sens des grandes orientations qui auront été prises.  </w:t>
      </w:r>
    </w:p>
    <w:p w:rsidR="00397475" w:rsidRPr="00453783" w:rsidRDefault="00397475" w:rsidP="00397475">
      <w:pPr>
        <w:ind w:left="709"/>
        <w:rPr>
          <w:rFonts w:asciiTheme="minorHAnsi" w:hAnsiTheme="minorHAnsi" w:cs="Arial"/>
          <w:szCs w:val="24"/>
        </w:rPr>
      </w:pPr>
      <w:r w:rsidRPr="00453783">
        <w:rPr>
          <w:rFonts w:asciiTheme="minorHAnsi" w:hAnsiTheme="minorHAnsi" w:cs="Arial"/>
          <w:szCs w:val="24"/>
        </w:rPr>
        <w:t xml:space="preserve">Cet été, la consultation des usagères et des usagers vise à connaitre leur point de vue sur les stratégies à développer pour améliorer la mobilité dans les décennies à venir. Cette première étape de participation publique mènera à la tenue de consultations publiques élargies cet automne. </w:t>
      </w:r>
    </w:p>
    <w:p w:rsidR="00397475" w:rsidRPr="00453783" w:rsidRDefault="00397475" w:rsidP="00397475">
      <w:pPr>
        <w:shd w:val="clear" w:color="auto" w:fill="FFFFFF"/>
        <w:spacing w:after="180" w:line="240" w:lineRule="auto"/>
        <w:ind w:left="709"/>
        <w:rPr>
          <w:rFonts w:asciiTheme="minorHAnsi" w:hAnsiTheme="minorHAnsi" w:cs="Arial"/>
          <w:b/>
          <w:szCs w:val="24"/>
        </w:rPr>
      </w:pPr>
      <w:r w:rsidRPr="00453783">
        <w:rPr>
          <w:rFonts w:asciiTheme="minorHAnsi" w:hAnsiTheme="minorHAnsi" w:cs="Arial"/>
          <w:b/>
          <w:szCs w:val="24"/>
        </w:rPr>
        <w:t xml:space="preserve">Voici donc les différentes étapes de consultation auxquelles vous pouvez participer : </w:t>
      </w:r>
    </w:p>
    <w:p w:rsidR="00397475" w:rsidRPr="00453783" w:rsidRDefault="00397475" w:rsidP="00397475">
      <w:pPr>
        <w:pStyle w:val="Paragraphedeliste"/>
        <w:numPr>
          <w:ilvl w:val="0"/>
          <w:numId w:val="3"/>
        </w:numPr>
        <w:shd w:val="clear" w:color="auto" w:fill="FFFFFF"/>
        <w:spacing w:before="100" w:beforeAutospacing="1" w:after="100" w:afterAutospacing="1" w:line="240" w:lineRule="auto"/>
        <w:ind w:left="709"/>
        <w:rPr>
          <w:rFonts w:eastAsia="Times New Roman" w:cs="Arial"/>
          <w:color w:val="auto"/>
          <w:sz w:val="24"/>
          <w:szCs w:val="24"/>
          <w:lang w:eastAsia="fr-CA"/>
        </w:rPr>
      </w:pPr>
      <w:r w:rsidRPr="00453783">
        <w:rPr>
          <w:rFonts w:cs="Arial"/>
          <w:color w:val="auto"/>
          <w:sz w:val="24"/>
          <w:szCs w:val="24"/>
        </w:rPr>
        <w:t xml:space="preserve">Rendez-vous sur la plate-forme numérique pour remplir le </w:t>
      </w:r>
      <w:r w:rsidR="00E93B55">
        <w:rPr>
          <w:rFonts w:cs="Arial"/>
          <w:color w:val="auto"/>
          <w:sz w:val="24"/>
          <w:szCs w:val="24"/>
        </w:rPr>
        <w:t>sondage</w:t>
      </w:r>
      <w:r w:rsidRPr="00453783">
        <w:rPr>
          <w:rFonts w:cs="Arial"/>
          <w:color w:val="auto"/>
          <w:sz w:val="24"/>
          <w:szCs w:val="24"/>
        </w:rPr>
        <w:t xml:space="preserve"> sur les orientations, stratégies et actions du PSD. Vous avez jusqu’au 2 septembre 2019 pour y participer.</w:t>
      </w:r>
      <w:r w:rsidRPr="00453783">
        <w:rPr>
          <w:rFonts w:eastAsia="Times New Roman" w:cs="Arial"/>
          <w:color w:val="auto"/>
          <w:sz w:val="24"/>
          <w:szCs w:val="24"/>
          <w:lang w:eastAsia="fr-CA"/>
        </w:rPr>
        <w:t xml:space="preserve"> </w:t>
      </w:r>
      <w:hyperlink r:id="rId18" w:tooltip="Questionnaire ARTM" w:history="1">
        <w:r w:rsidRPr="00453783">
          <w:rPr>
            <w:rStyle w:val="Lienhypertexte"/>
            <w:rFonts w:eastAsia="Times New Roman" w:cs="Arial"/>
            <w:sz w:val="24"/>
            <w:szCs w:val="24"/>
            <w:lang w:eastAsia="fr-CA"/>
          </w:rPr>
          <w:t>https://repensonslamobilite.quebec/project/repensons-la-mobilite/questionnaire/questionnaire</w:t>
        </w:r>
      </w:hyperlink>
    </w:p>
    <w:p w:rsidR="00397475" w:rsidRPr="00453783" w:rsidRDefault="00397475" w:rsidP="00397475">
      <w:pPr>
        <w:shd w:val="clear" w:color="auto" w:fill="FFFFFF"/>
        <w:spacing w:before="100" w:beforeAutospacing="1" w:after="100" w:afterAutospacing="1" w:line="240" w:lineRule="auto"/>
        <w:ind w:left="709"/>
        <w:rPr>
          <w:rFonts w:asciiTheme="minorHAnsi" w:hAnsiTheme="minorHAnsi" w:cs="Arial"/>
          <w:szCs w:val="24"/>
        </w:rPr>
      </w:pPr>
      <w:r w:rsidRPr="00453783">
        <w:rPr>
          <w:rFonts w:asciiTheme="minorHAnsi" w:hAnsiTheme="minorHAnsi" w:cs="Arial"/>
          <w:szCs w:val="24"/>
        </w:rPr>
        <w:t>*Une version papier est disponible sur demande. Si vous avez besoin d’assistance pour remplir le questionnaire en ligne, communiquez avec Emmanuelle au 514-255-0765, poste 1.</w:t>
      </w:r>
    </w:p>
    <w:p w:rsidR="00397475" w:rsidRPr="00453783" w:rsidRDefault="00397475" w:rsidP="00397475">
      <w:pPr>
        <w:pStyle w:val="Paragraphedeliste"/>
        <w:numPr>
          <w:ilvl w:val="0"/>
          <w:numId w:val="3"/>
        </w:numPr>
        <w:shd w:val="clear" w:color="auto" w:fill="FFFFFF"/>
        <w:spacing w:before="100" w:beforeAutospacing="1" w:after="0" w:line="240" w:lineRule="auto"/>
        <w:ind w:left="709"/>
        <w:rPr>
          <w:rFonts w:cs="Arial"/>
          <w:color w:val="auto"/>
          <w:sz w:val="24"/>
          <w:szCs w:val="24"/>
        </w:rPr>
      </w:pPr>
      <w:r w:rsidRPr="00453783">
        <w:rPr>
          <w:rFonts w:cs="Arial"/>
          <w:color w:val="auto"/>
          <w:sz w:val="24"/>
          <w:szCs w:val="24"/>
        </w:rPr>
        <w:t xml:space="preserve">Participez à un événement et allez à la rencontre des escouades terrains du 20 juillet 2019 au 5 août 2019. Des activités ludiques vous seront proposées afin de vous permettre de vous exprimer sur  les orientations et stratégies à développer pour améliorer la mobilité pour les décennies à venir. </w:t>
      </w:r>
    </w:p>
    <w:p w:rsidR="00397475" w:rsidRPr="00453783" w:rsidRDefault="00397475" w:rsidP="00397475">
      <w:pPr>
        <w:pStyle w:val="Paragraphedeliste"/>
        <w:shd w:val="clear" w:color="auto" w:fill="FFFFFF"/>
        <w:spacing w:after="0" w:line="240" w:lineRule="auto"/>
        <w:ind w:left="709"/>
        <w:rPr>
          <w:rStyle w:val="Lienhypertexte"/>
          <w:rFonts w:eastAsia="Times New Roman" w:cs="Arial"/>
          <w:sz w:val="24"/>
          <w:szCs w:val="24"/>
          <w:lang w:eastAsia="fr-CA"/>
        </w:rPr>
      </w:pPr>
      <w:r w:rsidRPr="00453783">
        <w:rPr>
          <w:rFonts w:cs="Arial"/>
          <w:color w:val="auto"/>
          <w:sz w:val="24"/>
          <w:szCs w:val="24"/>
        </w:rPr>
        <w:t>Consultez les informations du prochain événement </w:t>
      </w:r>
      <w:r w:rsidR="00E93B55" w:rsidRPr="006160D5">
        <w:rPr>
          <w:rFonts w:cs="Arial"/>
          <w:color w:val="auto"/>
          <w:sz w:val="24"/>
          <w:szCs w:val="24"/>
        </w:rPr>
        <w:t xml:space="preserve">à cette adresse </w:t>
      </w:r>
      <w:r w:rsidRPr="006160D5">
        <w:rPr>
          <w:rFonts w:cs="Arial"/>
          <w:color w:val="auto"/>
          <w:sz w:val="24"/>
          <w:szCs w:val="24"/>
        </w:rPr>
        <w:t>:</w:t>
      </w:r>
      <w:r w:rsidRPr="00453783">
        <w:rPr>
          <w:rFonts w:eastAsia="Times New Roman" w:cs="Arial"/>
          <w:color w:val="2A3449"/>
          <w:sz w:val="24"/>
          <w:szCs w:val="24"/>
          <w:lang w:eastAsia="fr-CA"/>
        </w:rPr>
        <w:t xml:space="preserve"> </w:t>
      </w:r>
      <w:hyperlink r:id="rId19" w:tooltip="consulation Escouade ARTM" w:history="1">
        <w:r w:rsidRPr="00453783">
          <w:rPr>
            <w:rStyle w:val="Lienhypertexte"/>
            <w:rFonts w:eastAsia="Times New Roman" w:cs="Arial"/>
            <w:sz w:val="24"/>
            <w:szCs w:val="24"/>
            <w:lang w:eastAsia="fr-CA"/>
          </w:rPr>
          <w:t>https://repensonslamobilite.quebec/events/escouade-station-berri-uqam-pres-de-la-banq</w:t>
        </w:r>
      </w:hyperlink>
    </w:p>
    <w:p w:rsidR="00397475" w:rsidRPr="00453783" w:rsidRDefault="00397475" w:rsidP="00185219">
      <w:pPr>
        <w:shd w:val="clear" w:color="auto" w:fill="FFFFFF"/>
        <w:spacing w:before="100" w:beforeAutospacing="1" w:after="0" w:line="240" w:lineRule="auto"/>
        <w:ind w:left="709"/>
        <w:rPr>
          <w:rFonts w:asciiTheme="minorHAnsi" w:hAnsiTheme="minorHAnsi" w:cs="Arial"/>
          <w:szCs w:val="24"/>
        </w:rPr>
      </w:pPr>
    </w:p>
    <w:p w:rsidR="00397475" w:rsidRPr="00453783" w:rsidRDefault="00453783" w:rsidP="00E9024A">
      <w:pPr>
        <w:shd w:val="clear" w:color="auto" w:fill="FFFFFF"/>
        <w:spacing w:after="100" w:afterAutospacing="1" w:line="240" w:lineRule="auto"/>
        <w:ind w:firstLine="633"/>
        <w:rPr>
          <w:rFonts w:asciiTheme="minorHAnsi" w:hAnsiTheme="minorHAnsi" w:cs="Arial"/>
          <w:b/>
          <w:szCs w:val="24"/>
        </w:rPr>
      </w:pPr>
      <w:r>
        <w:rPr>
          <w:rFonts w:asciiTheme="minorHAnsi" w:hAnsiTheme="minorHAnsi" w:cs="Arial"/>
          <w:b/>
          <w:szCs w:val="24"/>
        </w:rPr>
        <w:t>Les p</w:t>
      </w:r>
      <w:r w:rsidR="00397475" w:rsidRPr="00453783">
        <w:rPr>
          <w:rFonts w:asciiTheme="minorHAnsi" w:hAnsiTheme="minorHAnsi" w:cs="Arial"/>
          <w:b/>
          <w:szCs w:val="24"/>
        </w:rPr>
        <w:t>hases de consultation à venir :</w:t>
      </w:r>
    </w:p>
    <w:p w:rsidR="00397475" w:rsidRPr="00453783" w:rsidRDefault="00397475" w:rsidP="00453783">
      <w:pPr>
        <w:pStyle w:val="Paragraphedeliste"/>
        <w:numPr>
          <w:ilvl w:val="0"/>
          <w:numId w:val="2"/>
        </w:numPr>
        <w:shd w:val="clear" w:color="auto" w:fill="FFFFFF"/>
        <w:spacing w:before="100" w:beforeAutospacing="1" w:after="100" w:afterAutospacing="1" w:line="240" w:lineRule="auto"/>
        <w:ind w:left="993"/>
        <w:rPr>
          <w:rFonts w:cs="Arial"/>
          <w:color w:val="auto"/>
          <w:sz w:val="24"/>
          <w:szCs w:val="24"/>
        </w:rPr>
      </w:pPr>
      <w:r w:rsidRPr="00453783">
        <w:rPr>
          <w:rFonts w:cs="Arial"/>
          <w:color w:val="auto"/>
          <w:sz w:val="24"/>
          <w:szCs w:val="24"/>
        </w:rPr>
        <w:t>Appel de mémoires – Automne 2019</w:t>
      </w:r>
    </w:p>
    <w:p w:rsidR="00397475" w:rsidRPr="00453783" w:rsidRDefault="00397475" w:rsidP="00453783">
      <w:pPr>
        <w:pStyle w:val="Paragraphedeliste"/>
        <w:numPr>
          <w:ilvl w:val="0"/>
          <w:numId w:val="2"/>
        </w:numPr>
        <w:shd w:val="clear" w:color="auto" w:fill="FFFFFF"/>
        <w:spacing w:before="100" w:beforeAutospacing="1" w:after="100" w:afterAutospacing="1" w:line="240" w:lineRule="auto"/>
        <w:ind w:left="993"/>
        <w:rPr>
          <w:rFonts w:cs="Arial"/>
          <w:color w:val="auto"/>
          <w:sz w:val="24"/>
          <w:szCs w:val="24"/>
        </w:rPr>
      </w:pPr>
      <w:r w:rsidRPr="00453783">
        <w:rPr>
          <w:rFonts w:cs="Arial"/>
          <w:color w:val="auto"/>
          <w:sz w:val="24"/>
          <w:szCs w:val="24"/>
        </w:rPr>
        <w:t>Consultations en ligne – Automne 2019</w:t>
      </w:r>
    </w:p>
    <w:p w:rsidR="00397475" w:rsidRPr="00453783" w:rsidRDefault="00397475" w:rsidP="00453783">
      <w:pPr>
        <w:pStyle w:val="Paragraphedeliste"/>
        <w:numPr>
          <w:ilvl w:val="0"/>
          <w:numId w:val="2"/>
        </w:numPr>
        <w:shd w:val="clear" w:color="auto" w:fill="FFFFFF"/>
        <w:spacing w:before="100" w:beforeAutospacing="1" w:after="100" w:afterAutospacing="1" w:line="240" w:lineRule="auto"/>
        <w:ind w:left="993"/>
        <w:rPr>
          <w:rFonts w:cs="Arial"/>
          <w:color w:val="auto"/>
          <w:sz w:val="24"/>
          <w:szCs w:val="24"/>
        </w:rPr>
      </w:pPr>
      <w:r w:rsidRPr="00453783">
        <w:rPr>
          <w:rFonts w:cs="Arial"/>
          <w:color w:val="auto"/>
          <w:sz w:val="24"/>
          <w:szCs w:val="24"/>
        </w:rPr>
        <w:t>Consultations présentielles dans les 5 secteurs de la région métropolitaine – Automne 2019</w:t>
      </w:r>
    </w:p>
    <w:p w:rsidR="00397475" w:rsidRPr="00453783" w:rsidRDefault="00397475" w:rsidP="00397475">
      <w:pPr>
        <w:ind w:left="709"/>
        <w:rPr>
          <w:rFonts w:asciiTheme="minorHAnsi" w:hAnsiTheme="minorHAnsi"/>
          <w:szCs w:val="24"/>
        </w:rPr>
      </w:pPr>
      <w:r w:rsidRPr="00453783">
        <w:rPr>
          <w:rFonts w:asciiTheme="minorHAnsi" w:hAnsiTheme="minorHAnsi" w:cs="Arial"/>
          <w:szCs w:val="24"/>
        </w:rPr>
        <w:t xml:space="preserve">Consultez </w:t>
      </w:r>
      <w:r w:rsidR="00453783" w:rsidRPr="00453783">
        <w:rPr>
          <w:rFonts w:asciiTheme="minorHAnsi" w:hAnsiTheme="minorHAnsi" w:cs="Arial"/>
          <w:szCs w:val="24"/>
        </w:rPr>
        <w:t xml:space="preserve">la plate-forme pour accéder à de </w:t>
      </w:r>
      <w:r w:rsidRPr="00453783">
        <w:rPr>
          <w:rFonts w:asciiTheme="minorHAnsi" w:hAnsiTheme="minorHAnsi" w:cs="Arial"/>
          <w:szCs w:val="24"/>
        </w:rPr>
        <w:t>la documentation</w:t>
      </w:r>
      <w:r w:rsidR="00453783" w:rsidRPr="00453783">
        <w:rPr>
          <w:rFonts w:asciiTheme="minorHAnsi" w:hAnsiTheme="minorHAnsi" w:cs="Arial"/>
          <w:szCs w:val="24"/>
        </w:rPr>
        <w:t xml:space="preserve"> et des capsules vidéo au sujet des </w:t>
      </w:r>
      <w:r w:rsidRPr="00453783">
        <w:rPr>
          <w:rFonts w:asciiTheme="minorHAnsi" w:hAnsiTheme="minorHAnsi" w:cs="Arial"/>
          <w:szCs w:val="24"/>
        </w:rPr>
        <w:t>déplacements</w:t>
      </w:r>
      <w:r w:rsidR="00453783" w:rsidRPr="00453783">
        <w:rPr>
          <w:rFonts w:asciiTheme="minorHAnsi" w:hAnsiTheme="minorHAnsi" w:cs="Arial"/>
          <w:szCs w:val="24"/>
        </w:rPr>
        <w:t xml:space="preserve"> des usagers</w:t>
      </w:r>
      <w:r w:rsidRPr="00453783">
        <w:rPr>
          <w:rFonts w:asciiTheme="minorHAnsi" w:hAnsiTheme="minorHAnsi" w:cs="Arial"/>
          <w:szCs w:val="24"/>
        </w:rPr>
        <w:t xml:space="preserve">, </w:t>
      </w:r>
      <w:r w:rsidR="00453783" w:rsidRPr="00453783">
        <w:rPr>
          <w:rFonts w:asciiTheme="minorHAnsi" w:hAnsiTheme="minorHAnsi" w:cs="Arial"/>
          <w:szCs w:val="24"/>
        </w:rPr>
        <w:t xml:space="preserve">de la </w:t>
      </w:r>
      <w:r w:rsidRPr="00453783">
        <w:rPr>
          <w:rFonts w:asciiTheme="minorHAnsi" w:hAnsiTheme="minorHAnsi" w:cs="Arial"/>
          <w:szCs w:val="24"/>
        </w:rPr>
        <w:t xml:space="preserve">tarification, </w:t>
      </w:r>
      <w:r w:rsidR="00453783" w:rsidRPr="00453783">
        <w:rPr>
          <w:rFonts w:asciiTheme="minorHAnsi" w:hAnsiTheme="minorHAnsi" w:cs="Arial"/>
          <w:szCs w:val="24"/>
        </w:rPr>
        <w:t>de la mobilité intégrée, etc.</w:t>
      </w:r>
      <w:r w:rsidRPr="00453783">
        <w:rPr>
          <w:rFonts w:asciiTheme="minorHAnsi" w:hAnsiTheme="minorHAnsi" w:cs="Arial"/>
          <w:szCs w:val="24"/>
        </w:rPr>
        <w:t> </w:t>
      </w:r>
      <w:r w:rsidR="00453783" w:rsidRPr="00453783">
        <w:rPr>
          <w:rFonts w:asciiTheme="minorHAnsi" w:hAnsiTheme="minorHAnsi" w:cs="Arial"/>
          <w:szCs w:val="24"/>
        </w:rPr>
        <w:t xml:space="preserve">à cette adresse : </w:t>
      </w:r>
      <w:hyperlink r:id="rId20" w:tooltip="documentation et capsules vidéo ARTM" w:history="1">
        <w:r w:rsidRPr="00453783">
          <w:rPr>
            <w:rStyle w:val="Lienhypertexte"/>
            <w:rFonts w:asciiTheme="minorHAnsi" w:eastAsia="Times New Roman" w:hAnsiTheme="minorHAnsi" w:cs="Arial"/>
            <w:szCs w:val="24"/>
            <w:lang w:eastAsia="fr-CA"/>
          </w:rPr>
          <w:t>https://repensonslamobilite.quebec/pages/documentation</w:t>
        </w:r>
      </w:hyperlink>
    </w:p>
    <w:p w:rsidR="00453783" w:rsidRDefault="00397475" w:rsidP="00453783">
      <w:pPr>
        <w:spacing w:after="0"/>
        <w:ind w:left="709"/>
        <w:rPr>
          <w:rFonts w:asciiTheme="minorHAnsi" w:hAnsiTheme="minorHAnsi" w:cs="Arial"/>
          <w:b/>
          <w:szCs w:val="24"/>
        </w:rPr>
      </w:pPr>
      <w:r w:rsidRPr="00453783">
        <w:rPr>
          <w:rFonts w:asciiTheme="minorHAnsi" w:hAnsiTheme="minorHAnsi" w:cs="Arial"/>
          <w:b/>
          <w:szCs w:val="24"/>
        </w:rPr>
        <w:t xml:space="preserve">Joignez-vous à nous pour revendiquer l’accessibilité des transports collectifs ! Faites entendre vos préoccupations ainsi que vos attentes et faites avancer la mobilité! </w:t>
      </w:r>
    </w:p>
    <w:p w:rsidR="00453783" w:rsidRPr="00453783" w:rsidRDefault="00453783" w:rsidP="00453783">
      <w:pPr>
        <w:spacing w:after="0"/>
        <w:ind w:left="709"/>
        <w:rPr>
          <w:rFonts w:asciiTheme="minorHAnsi" w:hAnsiTheme="minorHAnsi" w:cs="Arial"/>
          <w:b/>
          <w:szCs w:val="24"/>
        </w:rPr>
      </w:pPr>
      <w:r w:rsidRPr="00453783">
        <w:rPr>
          <w:rFonts w:asciiTheme="minorHAnsi" w:hAnsiTheme="minorHAnsi" w:cs="Arial"/>
          <w:b/>
          <w:noProof/>
          <w:color w:val="DE005A"/>
          <w:szCs w:val="24"/>
          <w:lang w:eastAsia="fr-CA"/>
        </w:rPr>
        <mc:AlternateContent>
          <mc:Choice Requires="wps">
            <w:drawing>
              <wp:anchor distT="0" distB="0" distL="114300" distR="114300" simplePos="0" relativeHeight="251686912" behindDoc="0" locked="0" layoutInCell="1" allowOverlap="1" wp14:anchorId="58097298" wp14:editId="7D7E073C">
                <wp:simplePos x="0" y="0"/>
                <wp:positionH relativeFrom="margin">
                  <wp:posOffset>458662</wp:posOffset>
                </wp:positionH>
                <wp:positionV relativeFrom="paragraph">
                  <wp:posOffset>152459</wp:posOffset>
                </wp:positionV>
                <wp:extent cx="6294474" cy="21265"/>
                <wp:effectExtent l="19050" t="19050" r="30480" b="36195"/>
                <wp:wrapNone/>
                <wp:docPr id="14" name="Connecteur droit 14"/>
                <wp:cNvGraphicFramePr/>
                <a:graphic xmlns:a="http://schemas.openxmlformats.org/drawingml/2006/main">
                  <a:graphicData uri="http://schemas.microsoft.com/office/word/2010/wordprocessingShape">
                    <wps:wsp>
                      <wps:cNvCnPr/>
                      <wps:spPr>
                        <a:xfrm>
                          <a:off x="0" y="0"/>
                          <a:ext cx="6294474" cy="21265"/>
                        </a:xfrm>
                        <a:prstGeom prst="line">
                          <a:avLst/>
                        </a:prstGeom>
                        <a:noFill/>
                        <a:ln w="22225" cap="sq" cmpd="sng" algn="ctr">
                          <a:solidFill>
                            <a:srgbClr val="DE005A"/>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020E1B5C" id="Connecteur droit 14"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pt,12pt" to="53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" strokecolor="#de005a" strokeweight="1.75pt">
                <v:stroke endcap="square"/>
                <w10:wrap anchorx="margin"/>
              </v:line>
            </w:pict>
          </mc:Fallback>
        </mc:AlternateContent>
      </w:r>
    </w:p>
    <w:p w:rsidR="00E9024A" w:rsidRDefault="00E9024A" w:rsidP="00E9024A">
      <w:pPr>
        <w:pStyle w:val="Titre1"/>
        <w:ind w:left="709" w:firstLine="0"/>
      </w:pPr>
    </w:p>
    <w:p w:rsidR="00892646" w:rsidRPr="00E9024A" w:rsidRDefault="00892646" w:rsidP="00E9024A">
      <w:pPr>
        <w:pStyle w:val="Titre1"/>
        <w:ind w:left="709" w:firstLine="0"/>
      </w:pPr>
      <w:r w:rsidRPr="00892646">
        <w:t>DEVENE</w:t>
      </w:r>
      <w:r w:rsidR="00E9024A">
        <w:t>Z CLIENTS-MYSTÈRES ET PARTICIPEZ</w:t>
      </w:r>
      <w:r w:rsidRPr="00892646">
        <w:t xml:space="preserve"> À L’ÉVALUATION DE LA QUALITÉ DES SERVICES DE LA STM</w:t>
      </w:r>
      <w:r w:rsidR="00E9024A">
        <w:t xml:space="preserve"> !</w:t>
      </w:r>
    </w:p>
    <w:p w:rsidR="00892646" w:rsidRPr="00D94924" w:rsidRDefault="00892646" w:rsidP="00892646">
      <w:pPr>
        <w:pStyle w:val="Paragraphedeliste"/>
        <w:spacing w:before="360" w:line="276" w:lineRule="auto"/>
        <w:ind w:left="709"/>
        <w:rPr>
          <w:rFonts w:cs="Arial"/>
          <w:iCs/>
          <w:sz w:val="24"/>
          <w:szCs w:val="24"/>
        </w:rPr>
      </w:pPr>
      <w:r w:rsidRPr="00D94924">
        <w:rPr>
          <w:rFonts w:cs="Arial"/>
          <w:iCs/>
          <w:sz w:val="24"/>
          <w:szCs w:val="24"/>
        </w:rPr>
        <w:t>La Société de transport de Montréal (STM) désire évaluer la qualité de ses services auprès des personnes ayant une limitation fonctionnelle dans le réseau régulier. Pour ce faire, elle a fait appel à Lanla, une firme de recherche marketing, pour réaliser des évaluations via clients mystère</w:t>
      </w:r>
      <w:r w:rsidR="00D73E9B">
        <w:rPr>
          <w:rFonts w:cs="Arial"/>
          <w:iCs/>
          <w:sz w:val="24"/>
          <w:szCs w:val="24"/>
        </w:rPr>
        <w:t>s</w:t>
      </w:r>
      <w:r w:rsidRPr="00D94924">
        <w:rPr>
          <w:rFonts w:cs="Arial"/>
          <w:iCs/>
          <w:sz w:val="24"/>
          <w:szCs w:val="24"/>
        </w:rPr>
        <w:t>.</w:t>
      </w:r>
    </w:p>
    <w:p w:rsidR="00892646" w:rsidRPr="00D94924" w:rsidRDefault="00892646" w:rsidP="00892646">
      <w:pPr>
        <w:pStyle w:val="Paragraphedeliste"/>
        <w:spacing w:before="360" w:line="276" w:lineRule="auto"/>
        <w:ind w:left="709"/>
        <w:rPr>
          <w:rFonts w:cs="Arial"/>
          <w:iCs/>
          <w:sz w:val="24"/>
          <w:szCs w:val="24"/>
        </w:rPr>
      </w:pPr>
    </w:p>
    <w:p w:rsidR="00892646" w:rsidRPr="00D94924" w:rsidRDefault="00892646" w:rsidP="00892646">
      <w:pPr>
        <w:pStyle w:val="Paragraphedeliste"/>
        <w:spacing w:before="360" w:line="276" w:lineRule="auto"/>
        <w:ind w:left="709"/>
        <w:rPr>
          <w:rFonts w:cs="Arial"/>
          <w:iCs/>
          <w:sz w:val="24"/>
          <w:szCs w:val="24"/>
        </w:rPr>
      </w:pPr>
      <w:r w:rsidRPr="00D94924">
        <w:rPr>
          <w:rFonts w:cs="Arial"/>
          <w:iCs/>
          <w:sz w:val="24"/>
          <w:szCs w:val="24"/>
        </w:rPr>
        <w:t>C’est une chance de contribuer à l’amélioration de la qualité des services offerts par la STM !</w:t>
      </w:r>
    </w:p>
    <w:p w:rsidR="00892646" w:rsidRPr="00D94924" w:rsidRDefault="00892646" w:rsidP="00892646">
      <w:pPr>
        <w:pStyle w:val="Paragraphedeliste"/>
        <w:spacing w:before="360" w:line="276" w:lineRule="auto"/>
        <w:ind w:left="709"/>
        <w:rPr>
          <w:rFonts w:cs="Arial"/>
          <w:iCs/>
          <w:sz w:val="24"/>
          <w:szCs w:val="24"/>
        </w:rPr>
      </w:pPr>
    </w:p>
    <w:p w:rsidR="00892646" w:rsidRPr="00D94924" w:rsidRDefault="00892646" w:rsidP="00892646">
      <w:pPr>
        <w:pStyle w:val="Paragraphedeliste"/>
        <w:spacing w:before="360" w:line="276" w:lineRule="auto"/>
        <w:ind w:left="709"/>
        <w:rPr>
          <w:rFonts w:cs="Arial"/>
          <w:iCs/>
          <w:sz w:val="24"/>
          <w:szCs w:val="24"/>
        </w:rPr>
      </w:pPr>
      <w:r w:rsidRPr="00D94924">
        <w:rPr>
          <w:rFonts w:cs="Arial"/>
          <w:iCs/>
          <w:sz w:val="24"/>
          <w:szCs w:val="24"/>
        </w:rPr>
        <w:t>Ils sont à la recherche de clients utilisant le réseau régulier de la STM et ayant les limitations fonctionnelles suivantes :</w:t>
      </w:r>
    </w:p>
    <w:p w:rsidR="00892646" w:rsidRPr="00D94924" w:rsidRDefault="00892646" w:rsidP="00892646">
      <w:pPr>
        <w:pStyle w:val="Paragraphedeliste"/>
        <w:numPr>
          <w:ilvl w:val="0"/>
          <w:numId w:val="4"/>
        </w:numPr>
        <w:spacing w:before="360" w:line="276" w:lineRule="auto"/>
        <w:rPr>
          <w:rFonts w:cs="Arial"/>
          <w:iCs/>
          <w:sz w:val="24"/>
          <w:szCs w:val="24"/>
        </w:rPr>
      </w:pPr>
      <w:r w:rsidRPr="00D94924">
        <w:rPr>
          <w:rFonts w:cs="Arial"/>
          <w:iCs/>
          <w:sz w:val="24"/>
          <w:szCs w:val="24"/>
        </w:rPr>
        <w:t>Clientèle ayant une déficience motrice qui utilise une aide à la mobilité;</w:t>
      </w:r>
    </w:p>
    <w:p w:rsidR="00892646" w:rsidRPr="00D94924" w:rsidRDefault="00892646" w:rsidP="00892646">
      <w:pPr>
        <w:pStyle w:val="Paragraphedeliste"/>
        <w:numPr>
          <w:ilvl w:val="0"/>
          <w:numId w:val="4"/>
        </w:numPr>
        <w:spacing w:before="360" w:line="276" w:lineRule="auto"/>
        <w:rPr>
          <w:rFonts w:cs="Arial"/>
          <w:iCs/>
          <w:sz w:val="24"/>
          <w:szCs w:val="24"/>
        </w:rPr>
      </w:pPr>
      <w:r w:rsidRPr="00D94924">
        <w:rPr>
          <w:rFonts w:cs="Arial"/>
          <w:iCs/>
          <w:sz w:val="24"/>
          <w:szCs w:val="24"/>
        </w:rPr>
        <w:t xml:space="preserve">Clientèle aînée ayant une limitation motrice; </w:t>
      </w:r>
    </w:p>
    <w:p w:rsidR="00892646" w:rsidRPr="00D94924" w:rsidRDefault="00892646" w:rsidP="00892646">
      <w:pPr>
        <w:pStyle w:val="Paragraphedeliste"/>
        <w:numPr>
          <w:ilvl w:val="0"/>
          <w:numId w:val="4"/>
        </w:numPr>
        <w:spacing w:before="360" w:line="276" w:lineRule="auto"/>
        <w:rPr>
          <w:rFonts w:cs="Arial"/>
          <w:iCs/>
          <w:sz w:val="24"/>
          <w:szCs w:val="24"/>
        </w:rPr>
      </w:pPr>
      <w:r w:rsidRPr="00D94924">
        <w:rPr>
          <w:rFonts w:cs="Arial"/>
          <w:iCs/>
          <w:sz w:val="24"/>
          <w:szCs w:val="24"/>
        </w:rPr>
        <w:t xml:space="preserve">Clientèle ayant une déficience visuelle (cécité ou vision partielle). </w:t>
      </w:r>
    </w:p>
    <w:p w:rsidR="00892646" w:rsidRPr="00D94924" w:rsidRDefault="00892646" w:rsidP="00892646">
      <w:pPr>
        <w:pStyle w:val="Paragraphedeliste"/>
        <w:spacing w:before="360" w:line="276" w:lineRule="auto"/>
        <w:ind w:left="709"/>
        <w:rPr>
          <w:rFonts w:cs="Arial"/>
          <w:iCs/>
          <w:sz w:val="24"/>
          <w:szCs w:val="24"/>
        </w:rPr>
      </w:pPr>
    </w:p>
    <w:p w:rsidR="00892646" w:rsidRPr="00D94924" w:rsidRDefault="00892646" w:rsidP="00892646">
      <w:pPr>
        <w:pStyle w:val="Paragraphedeliste"/>
        <w:spacing w:before="360" w:line="276" w:lineRule="auto"/>
        <w:ind w:left="709"/>
        <w:rPr>
          <w:rFonts w:cs="Arial"/>
          <w:iCs/>
          <w:sz w:val="24"/>
          <w:szCs w:val="24"/>
        </w:rPr>
      </w:pPr>
      <w:r w:rsidRPr="00D94924">
        <w:rPr>
          <w:rFonts w:cs="Arial"/>
          <w:iCs/>
          <w:sz w:val="24"/>
          <w:szCs w:val="24"/>
        </w:rPr>
        <w:t>Les clients mystère</w:t>
      </w:r>
      <w:r w:rsidR="00D73E9B">
        <w:rPr>
          <w:rFonts w:cs="Arial"/>
          <w:iCs/>
          <w:sz w:val="24"/>
          <w:szCs w:val="24"/>
        </w:rPr>
        <w:t>s</w:t>
      </w:r>
      <w:r w:rsidRPr="00D94924">
        <w:rPr>
          <w:rFonts w:cs="Arial"/>
          <w:iCs/>
          <w:sz w:val="24"/>
          <w:szCs w:val="24"/>
        </w:rPr>
        <w:t xml:space="preserve"> reçoivent une compensation monétaire pour leur participation.</w:t>
      </w:r>
    </w:p>
    <w:p w:rsidR="00892646" w:rsidRPr="00D94924" w:rsidRDefault="00892646" w:rsidP="00892646">
      <w:pPr>
        <w:pStyle w:val="Paragraphedeliste"/>
        <w:spacing w:before="360" w:line="276" w:lineRule="auto"/>
        <w:ind w:left="709"/>
        <w:rPr>
          <w:rFonts w:cs="Arial"/>
          <w:iCs/>
          <w:sz w:val="24"/>
          <w:szCs w:val="24"/>
        </w:rPr>
      </w:pPr>
    </w:p>
    <w:p w:rsidR="00892646" w:rsidRPr="00D94924" w:rsidRDefault="00892646" w:rsidP="00892646">
      <w:pPr>
        <w:pStyle w:val="Paragraphedeliste"/>
        <w:spacing w:before="360" w:line="276" w:lineRule="auto"/>
        <w:ind w:left="709"/>
        <w:rPr>
          <w:rFonts w:cs="Arial"/>
          <w:iCs/>
          <w:sz w:val="24"/>
          <w:szCs w:val="24"/>
        </w:rPr>
      </w:pPr>
      <w:r w:rsidRPr="00D94924">
        <w:rPr>
          <w:rFonts w:cs="Arial"/>
          <w:iCs/>
          <w:sz w:val="24"/>
          <w:szCs w:val="24"/>
        </w:rPr>
        <w:t xml:space="preserve">Si vous êtes intéressés ou avez des questions, veuillez contacter directement Lanla par courriel à </w:t>
      </w:r>
      <w:hyperlink r:id="rId21" w:history="1">
        <w:r w:rsidRPr="00D94924">
          <w:rPr>
            <w:rStyle w:val="Lienhypertexte"/>
            <w:rFonts w:cs="Arial"/>
            <w:iCs/>
            <w:color w:val="000000" w:themeColor="text1"/>
            <w:sz w:val="24"/>
            <w:szCs w:val="24"/>
          </w:rPr>
          <w:t>info@lanla.com</w:t>
        </w:r>
      </w:hyperlink>
      <w:r w:rsidRPr="00D94924">
        <w:rPr>
          <w:rFonts w:cs="Arial"/>
          <w:iCs/>
          <w:sz w:val="24"/>
          <w:szCs w:val="24"/>
        </w:rPr>
        <w:t xml:space="preserve"> ou encore par téléphone au 1-866-333-5265, poste 221. </w:t>
      </w:r>
      <w:r w:rsidRPr="00D94924">
        <w:rPr>
          <w:rFonts w:cs="Arial"/>
          <w:iCs/>
          <w:sz w:val="24"/>
          <w:szCs w:val="24"/>
        </w:rPr>
        <w:br/>
      </w:r>
      <w:r w:rsidRPr="00D94924">
        <w:rPr>
          <w:rFonts w:cs="Arial"/>
          <w:iCs/>
          <w:sz w:val="24"/>
          <w:szCs w:val="24"/>
        </w:rPr>
        <w:br/>
        <w:t xml:space="preserve">Un membre de l’équipe Lanla se fera un plaisir de vous aider ! </w:t>
      </w:r>
    </w:p>
    <w:p w:rsidR="00892646" w:rsidRPr="00D94924" w:rsidRDefault="00892646" w:rsidP="00892646">
      <w:pPr>
        <w:pStyle w:val="Paragraphedeliste"/>
        <w:spacing w:before="360" w:line="276" w:lineRule="auto"/>
        <w:ind w:left="709"/>
        <w:rPr>
          <w:rFonts w:cs="Arial"/>
          <w:iCs/>
          <w:sz w:val="24"/>
          <w:szCs w:val="24"/>
        </w:rPr>
      </w:pPr>
    </w:p>
    <w:p w:rsidR="00892646" w:rsidRPr="00D94924" w:rsidRDefault="00892646" w:rsidP="00892646">
      <w:pPr>
        <w:pStyle w:val="Paragraphedeliste"/>
        <w:spacing w:before="360" w:line="276" w:lineRule="auto"/>
        <w:ind w:left="709"/>
        <w:rPr>
          <w:rFonts w:cs="Arial"/>
          <w:sz w:val="24"/>
          <w:szCs w:val="24"/>
        </w:rPr>
      </w:pPr>
      <w:r w:rsidRPr="00D94924">
        <w:rPr>
          <w:rFonts w:cs="Arial"/>
          <w:sz w:val="24"/>
          <w:szCs w:val="24"/>
        </w:rPr>
        <w:t>L’équipe Lanla</w:t>
      </w:r>
    </w:p>
    <w:p w:rsidR="00892646" w:rsidRDefault="00892646" w:rsidP="00D94924">
      <w:pPr>
        <w:pStyle w:val="Paragraphedeliste"/>
        <w:spacing w:before="360" w:line="276" w:lineRule="auto"/>
        <w:ind w:left="709"/>
        <w:rPr>
          <w:rFonts w:cs="Arial"/>
          <w:b/>
          <w:szCs w:val="24"/>
        </w:rPr>
      </w:pPr>
      <w:r w:rsidRPr="00892646">
        <w:rPr>
          <w:rFonts w:cs="Arial"/>
          <w:b/>
          <w:noProof/>
          <w:szCs w:val="24"/>
          <w:lang w:eastAsia="fr-CA"/>
        </w:rPr>
        <w:drawing>
          <wp:inline distT="0" distB="0" distL="0" distR="0" wp14:anchorId="4D588A8A" wp14:editId="58C7A972">
            <wp:extent cx="2162175" cy="552450"/>
            <wp:effectExtent l="0" t="0" r="9525" b="0"/>
            <wp:docPr id="15" name="Image 15" descr="\\SERVEUR-PC\Partage\Concertation\CAAU\2019\logo lan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ERVEUR-PC\Partage\Concertation\CAAU\2019\logo lanl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552450"/>
                    </a:xfrm>
                    <a:prstGeom prst="rect">
                      <a:avLst/>
                    </a:prstGeom>
                    <a:noFill/>
                    <a:ln>
                      <a:noFill/>
                    </a:ln>
                  </pic:spPr>
                </pic:pic>
              </a:graphicData>
            </a:graphic>
          </wp:inline>
        </w:drawing>
      </w:r>
    </w:p>
    <w:p w:rsidR="00D94924" w:rsidRPr="00D94924" w:rsidRDefault="008C345E" w:rsidP="008C345E">
      <w:pPr>
        <w:pStyle w:val="Paragraphedeliste"/>
        <w:spacing w:before="360" w:line="276" w:lineRule="auto"/>
        <w:ind w:left="709"/>
        <w:jc w:val="center"/>
        <w:rPr>
          <w:rFonts w:cs="Arial"/>
          <w:b/>
          <w:szCs w:val="24"/>
        </w:rPr>
      </w:pPr>
      <w:r>
        <w:rPr>
          <w:rFonts w:cs="Arial"/>
          <w:b/>
          <w:noProof/>
          <w:color w:val="002060"/>
          <w:sz w:val="24"/>
          <w:szCs w:val="24"/>
          <w:lang w:eastAsia="fr-CA"/>
        </w:rPr>
        <w:drawing>
          <wp:inline distT="0" distB="0" distL="0" distR="0" wp14:anchorId="3577D4EA" wp14:editId="512FD299">
            <wp:extent cx="5126990" cy="7010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990" cy="701040"/>
                    </a:xfrm>
                    <a:prstGeom prst="rect">
                      <a:avLst/>
                    </a:prstGeom>
                    <a:noFill/>
                  </pic:spPr>
                </pic:pic>
              </a:graphicData>
            </a:graphic>
          </wp:inline>
        </w:drawing>
      </w:r>
    </w:p>
    <w:p w:rsidR="00D94924" w:rsidRPr="00EB46A5" w:rsidRDefault="00D94924" w:rsidP="00EB46A5">
      <w:pPr>
        <w:pStyle w:val="Paragraphedeliste"/>
        <w:spacing w:before="360" w:after="0" w:line="276" w:lineRule="auto"/>
        <w:ind w:left="709"/>
        <w:jc w:val="center"/>
        <w:rPr>
          <w:rFonts w:cs="Arial"/>
          <w:b/>
          <w:color w:val="002060"/>
          <w:sz w:val="24"/>
          <w:szCs w:val="24"/>
        </w:rPr>
      </w:pPr>
    </w:p>
    <w:p w:rsidR="006160D5" w:rsidRDefault="006160D5" w:rsidP="008C345E">
      <w:pPr>
        <w:pStyle w:val="Paragraphedeliste"/>
        <w:spacing w:before="360" w:after="0" w:line="276" w:lineRule="auto"/>
        <w:ind w:left="709"/>
        <w:rPr>
          <w:rFonts w:cs="Arial"/>
          <w:b/>
          <w:color w:val="002060"/>
          <w:sz w:val="24"/>
          <w:szCs w:val="24"/>
        </w:rPr>
      </w:pPr>
    </w:p>
    <w:p w:rsidR="00453783" w:rsidRPr="0016621F" w:rsidRDefault="00E9024A" w:rsidP="00E9024A">
      <w:pPr>
        <w:pStyle w:val="Titre1"/>
        <w:rPr>
          <w:rStyle w:val="mibkeyword"/>
          <w:b w:val="0"/>
          <w:color w:val="002060"/>
          <w:sz w:val="28"/>
          <w:szCs w:val="28"/>
        </w:rPr>
      </w:pPr>
      <w:r w:rsidRPr="0016621F">
        <w:rPr>
          <w:sz w:val="28"/>
          <w:szCs w:val="28"/>
        </w:rPr>
        <w:lastRenderedPageBreak/>
        <w:t xml:space="preserve">FAIRE DU </w:t>
      </w:r>
      <w:r w:rsidRPr="0016621F">
        <w:rPr>
          <w:rStyle w:val="mibkeyword"/>
          <w:color w:val="1F4E79" w:themeColor="accent1" w:themeShade="80"/>
          <w:sz w:val="28"/>
          <w:szCs w:val="28"/>
        </w:rPr>
        <w:t>BÉNÉVOLAT</w:t>
      </w:r>
      <w:r w:rsidRPr="0016621F">
        <w:rPr>
          <w:rStyle w:val="mibkeyword"/>
          <w:color w:val="002060"/>
          <w:sz w:val="28"/>
          <w:szCs w:val="28"/>
        </w:rPr>
        <w:t xml:space="preserve"> </w:t>
      </w:r>
      <w:r w:rsidRPr="0016621F">
        <w:rPr>
          <w:sz w:val="28"/>
          <w:szCs w:val="28"/>
        </w:rPr>
        <w:t>AU RUTA DE MONTRÉAL!</w:t>
      </w:r>
    </w:p>
    <w:p w:rsidR="00321E70" w:rsidRPr="00453783" w:rsidRDefault="00321E70" w:rsidP="00453783">
      <w:pPr>
        <w:pStyle w:val="Paragraphedeliste"/>
        <w:spacing w:before="360" w:after="0" w:line="276" w:lineRule="auto"/>
        <w:ind w:left="709"/>
        <w:rPr>
          <w:rFonts w:cs="Arial"/>
          <w:sz w:val="24"/>
          <w:szCs w:val="24"/>
        </w:rPr>
      </w:pPr>
      <w:r w:rsidRPr="00453783">
        <w:rPr>
          <w:rFonts w:cs="Arial"/>
          <w:sz w:val="24"/>
          <w:szCs w:val="24"/>
        </w:rPr>
        <w:t xml:space="preserve">Vous avez envie de </w:t>
      </w:r>
      <w:r w:rsidR="008419A8" w:rsidRPr="00DF1F62">
        <w:rPr>
          <w:rFonts w:cs="Arial"/>
          <w:sz w:val="24"/>
          <w:szCs w:val="24"/>
        </w:rPr>
        <w:t>faire une différence,</w:t>
      </w:r>
      <w:r w:rsidR="008419A8" w:rsidRPr="00453783">
        <w:rPr>
          <w:rFonts w:cs="Arial"/>
          <w:sz w:val="24"/>
          <w:szCs w:val="24"/>
        </w:rPr>
        <w:t xml:space="preserve"> </w:t>
      </w:r>
      <w:r w:rsidR="00E9024A">
        <w:rPr>
          <w:rFonts w:cs="Arial"/>
          <w:sz w:val="24"/>
          <w:szCs w:val="24"/>
        </w:rPr>
        <w:t>d’</w:t>
      </w:r>
      <w:r w:rsidR="008419A8" w:rsidRPr="00453783">
        <w:rPr>
          <w:rFonts w:cs="Arial"/>
          <w:sz w:val="24"/>
          <w:szCs w:val="24"/>
        </w:rPr>
        <w:t xml:space="preserve">aider les autres et </w:t>
      </w:r>
      <w:r w:rsidR="00E9024A">
        <w:rPr>
          <w:rFonts w:cs="Arial"/>
          <w:sz w:val="24"/>
          <w:szCs w:val="24"/>
        </w:rPr>
        <w:t xml:space="preserve">de </w:t>
      </w:r>
      <w:r w:rsidRPr="00453783">
        <w:rPr>
          <w:rFonts w:cs="Arial"/>
          <w:sz w:val="24"/>
          <w:szCs w:val="24"/>
        </w:rPr>
        <w:t xml:space="preserve">socialiser avec des personnes en situation de handicap? Voici l’occasion que vous attendiez! </w:t>
      </w:r>
    </w:p>
    <w:p w:rsidR="00321E70" w:rsidRPr="00453783" w:rsidRDefault="00321E70" w:rsidP="00453783">
      <w:pPr>
        <w:pStyle w:val="Paragraphedeliste"/>
        <w:spacing w:before="360" w:after="0" w:line="276" w:lineRule="auto"/>
        <w:ind w:left="709"/>
        <w:rPr>
          <w:rFonts w:cs="Arial"/>
          <w:sz w:val="24"/>
          <w:szCs w:val="24"/>
        </w:rPr>
      </w:pPr>
    </w:p>
    <w:p w:rsidR="00321E70" w:rsidRPr="00453783" w:rsidRDefault="00321E70" w:rsidP="00453783">
      <w:pPr>
        <w:pStyle w:val="Paragraphedeliste"/>
        <w:spacing w:before="360" w:after="0" w:line="276" w:lineRule="auto"/>
        <w:ind w:left="709"/>
        <w:rPr>
          <w:rFonts w:cs="Arial"/>
          <w:sz w:val="24"/>
          <w:szCs w:val="24"/>
        </w:rPr>
      </w:pPr>
      <w:r w:rsidRPr="00453783">
        <w:rPr>
          <w:rFonts w:cs="Arial"/>
          <w:sz w:val="24"/>
          <w:szCs w:val="24"/>
        </w:rPr>
        <w:t>En effet</w:t>
      </w:r>
      <w:r w:rsidRPr="00DF1F62">
        <w:rPr>
          <w:rFonts w:cs="Arial"/>
          <w:sz w:val="24"/>
          <w:szCs w:val="24"/>
        </w:rPr>
        <w:t xml:space="preserve">, le </w:t>
      </w:r>
      <w:r w:rsidR="00DF1F62" w:rsidRPr="00DF1F62">
        <w:rPr>
          <w:rFonts w:cs="Arial"/>
          <w:sz w:val="24"/>
          <w:szCs w:val="24"/>
        </w:rPr>
        <w:t>RUTA</w:t>
      </w:r>
      <w:r w:rsidRPr="00453783">
        <w:rPr>
          <w:rFonts w:cs="Arial"/>
          <w:sz w:val="24"/>
          <w:szCs w:val="24"/>
        </w:rPr>
        <w:t xml:space="preserve"> a parfois besoin de l’aide de personnes bénévoles pour </w:t>
      </w:r>
      <w:r w:rsidR="008419A8" w:rsidRPr="00DF1F62">
        <w:rPr>
          <w:rFonts w:cs="Arial"/>
          <w:sz w:val="24"/>
          <w:szCs w:val="24"/>
        </w:rPr>
        <w:t>l’organisation d’activités</w:t>
      </w:r>
      <w:r w:rsidR="008419A8" w:rsidRPr="00453783">
        <w:rPr>
          <w:rFonts w:cs="Arial"/>
          <w:sz w:val="24"/>
          <w:szCs w:val="24"/>
        </w:rPr>
        <w:t xml:space="preserve"> ou </w:t>
      </w:r>
      <w:r w:rsidR="008419A8" w:rsidRPr="00DF1F62">
        <w:rPr>
          <w:rFonts w:cs="Arial"/>
          <w:sz w:val="24"/>
          <w:szCs w:val="24"/>
        </w:rPr>
        <w:t xml:space="preserve">pour accompagner ses membres afin de </w:t>
      </w:r>
      <w:r w:rsidRPr="00DF1F62">
        <w:rPr>
          <w:rFonts w:cs="Arial"/>
          <w:sz w:val="24"/>
          <w:szCs w:val="24"/>
        </w:rPr>
        <w:t>leur permettre de participer à nos activ</w:t>
      </w:r>
      <w:r w:rsidR="008419A8" w:rsidRPr="00DF1F62">
        <w:rPr>
          <w:rFonts w:cs="Arial"/>
          <w:sz w:val="24"/>
          <w:szCs w:val="24"/>
        </w:rPr>
        <w:t>ités le cœur léger. Qu’il s’agisse</w:t>
      </w:r>
      <w:r w:rsidRPr="00DF1F62">
        <w:rPr>
          <w:rFonts w:cs="Arial"/>
          <w:sz w:val="24"/>
          <w:szCs w:val="24"/>
        </w:rPr>
        <w:t xml:space="preserve"> d’un petit coup</w:t>
      </w:r>
      <w:r w:rsidRPr="00453783">
        <w:rPr>
          <w:rFonts w:cs="Arial"/>
          <w:sz w:val="24"/>
          <w:szCs w:val="24"/>
        </w:rPr>
        <w:t xml:space="preserve"> de main pour manger ou</w:t>
      </w:r>
      <w:r w:rsidR="008419A8" w:rsidRPr="00453783">
        <w:rPr>
          <w:rFonts w:cs="Arial"/>
          <w:sz w:val="24"/>
          <w:szCs w:val="24"/>
        </w:rPr>
        <w:t xml:space="preserve"> </w:t>
      </w:r>
      <w:r w:rsidRPr="00453783">
        <w:rPr>
          <w:rFonts w:cs="Arial"/>
          <w:sz w:val="24"/>
          <w:szCs w:val="24"/>
        </w:rPr>
        <w:t>boire</w:t>
      </w:r>
      <w:r w:rsidR="008419A8" w:rsidRPr="00453783">
        <w:rPr>
          <w:rFonts w:cs="Arial"/>
          <w:sz w:val="24"/>
          <w:szCs w:val="24"/>
        </w:rPr>
        <w:t>, ou encore pour guider</w:t>
      </w:r>
      <w:r w:rsidRPr="00453783">
        <w:rPr>
          <w:rFonts w:cs="Arial"/>
          <w:sz w:val="24"/>
          <w:szCs w:val="24"/>
        </w:rPr>
        <w:t xml:space="preserve"> des personnes vivant avec une déficience visuelle, votre contribution sera grandement </w:t>
      </w:r>
      <w:r w:rsidR="00DF1F62" w:rsidRPr="00453783">
        <w:rPr>
          <w:rFonts w:cs="Arial"/>
          <w:sz w:val="24"/>
          <w:szCs w:val="24"/>
        </w:rPr>
        <w:t>apprécié</w:t>
      </w:r>
      <w:r w:rsidR="00DF1F62">
        <w:rPr>
          <w:rFonts w:cs="Arial"/>
          <w:sz w:val="24"/>
          <w:szCs w:val="24"/>
        </w:rPr>
        <w:t>e</w:t>
      </w:r>
      <w:r w:rsidRPr="00453783">
        <w:rPr>
          <w:rFonts w:cs="Arial"/>
          <w:sz w:val="24"/>
          <w:szCs w:val="24"/>
        </w:rPr>
        <w:t xml:space="preserve">. </w:t>
      </w:r>
    </w:p>
    <w:p w:rsidR="00321E70" w:rsidRPr="00453783" w:rsidRDefault="00321E70" w:rsidP="00453783">
      <w:pPr>
        <w:pStyle w:val="Paragraphedeliste"/>
        <w:spacing w:before="360" w:after="0" w:line="276" w:lineRule="auto"/>
        <w:ind w:left="709"/>
        <w:rPr>
          <w:rFonts w:cs="Arial"/>
          <w:sz w:val="24"/>
          <w:szCs w:val="24"/>
        </w:rPr>
      </w:pPr>
    </w:p>
    <w:p w:rsidR="00321E70" w:rsidRPr="00453783" w:rsidRDefault="00321E70" w:rsidP="00453783">
      <w:pPr>
        <w:pStyle w:val="Paragraphedeliste"/>
        <w:spacing w:before="360" w:after="0" w:line="276" w:lineRule="auto"/>
        <w:ind w:left="709"/>
        <w:rPr>
          <w:rFonts w:cs="Arial"/>
          <w:sz w:val="24"/>
          <w:szCs w:val="24"/>
        </w:rPr>
      </w:pPr>
      <w:r w:rsidRPr="00453783">
        <w:rPr>
          <w:rFonts w:cs="Arial"/>
          <w:sz w:val="24"/>
          <w:szCs w:val="24"/>
        </w:rPr>
        <w:t>Veuillez contacter Emmanuelle pour toute information supplémentaire ou pour d</w:t>
      </w:r>
      <w:r w:rsidR="006160D5">
        <w:rPr>
          <w:rFonts w:cs="Arial"/>
          <w:sz w:val="24"/>
          <w:szCs w:val="24"/>
        </w:rPr>
        <w:t xml:space="preserve">onner votre nom au 514 255-0765, poste 1 </w:t>
      </w:r>
      <w:r w:rsidRPr="00453783">
        <w:rPr>
          <w:rFonts w:cs="Arial"/>
          <w:sz w:val="24"/>
          <w:szCs w:val="24"/>
        </w:rPr>
        <w:t>ou par courriel à l’adresse suivante : info@rutamtl.com</w:t>
      </w:r>
      <w:bookmarkStart w:id="0" w:name="_GoBack"/>
      <w:bookmarkEnd w:id="0"/>
    </w:p>
    <w:p w:rsidR="00321E70" w:rsidRPr="00453783" w:rsidRDefault="00321E70" w:rsidP="00453783">
      <w:pPr>
        <w:pStyle w:val="Paragraphedeliste"/>
        <w:spacing w:before="360" w:after="0" w:line="276" w:lineRule="auto"/>
        <w:ind w:left="709"/>
        <w:rPr>
          <w:rStyle w:val="mibkeyword"/>
          <w:rFonts w:cs="Arial"/>
          <w:color w:val="auto"/>
          <w:sz w:val="24"/>
          <w:szCs w:val="24"/>
        </w:rPr>
      </w:pPr>
    </w:p>
    <w:p w:rsidR="003C28FA" w:rsidRPr="00453783" w:rsidRDefault="008419A8" w:rsidP="00453783">
      <w:pPr>
        <w:pStyle w:val="Paragraphedeliste"/>
        <w:spacing w:before="360" w:after="0" w:line="276" w:lineRule="auto"/>
        <w:ind w:left="709"/>
      </w:pPr>
      <w:r w:rsidRPr="00DF1F62">
        <w:rPr>
          <w:rFonts w:cs="Arial"/>
          <w:sz w:val="24"/>
          <w:szCs w:val="24"/>
        </w:rPr>
        <w:t>Passez le mot dans votre réseau</w:t>
      </w:r>
      <w:r w:rsidRPr="00DF1F62">
        <w:t xml:space="preserve"> !</w:t>
      </w:r>
    </w:p>
    <w:p w:rsidR="00E93B55" w:rsidRPr="00A84D7B" w:rsidRDefault="00E93B55" w:rsidP="00A84D7B">
      <w:pPr>
        <w:pStyle w:val="Paragraphedeliste"/>
        <w:spacing w:before="360" w:line="276" w:lineRule="auto"/>
        <w:ind w:left="426"/>
      </w:pPr>
      <w:r w:rsidRPr="00453783">
        <w:rPr>
          <w:rFonts w:eastAsia="Calibri" w:cs="Calibri"/>
          <w:noProof/>
          <w:color w:val="000000"/>
          <w:sz w:val="26"/>
          <w:szCs w:val="26"/>
          <w:lang w:eastAsia="fr-CA"/>
        </w:rPr>
        <w:drawing>
          <wp:anchor distT="0" distB="0" distL="114300" distR="114300" simplePos="0" relativeHeight="251700224" behindDoc="1" locked="0" layoutInCell="1" allowOverlap="1">
            <wp:simplePos x="0" y="0"/>
            <wp:positionH relativeFrom="column">
              <wp:posOffset>430368</wp:posOffset>
            </wp:positionH>
            <wp:positionV relativeFrom="paragraph">
              <wp:posOffset>151130</wp:posOffset>
            </wp:positionV>
            <wp:extent cx="6480000" cy="396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39600"/>
                    </a:xfrm>
                    <a:prstGeom prst="rect">
                      <a:avLst/>
                    </a:prstGeom>
                    <a:noFill/>
                  </pic:spPr>
                </pic:pic>
              </a:graphicData>
            </a:graphic>
            <wp14:sizeRelH relativeFrom="page">
              <wp14:pctWidth>0</wp14:pctWidth>
            </wp14:sizeRelH>
            <wp14:sizeRelV relativeFrom="page">
              <wp14:pctHeight>0</wp14:pctHeight>
            </wp14:sizeRelV>
          </wp:anchor>
        </w:drawing>
      </w:r>
    </w:p>
    <w:p w:rsidR="00E93B55" w:rsidRPr="00EB46A5" w:rsidRDefault="00E93B55" w:rsidP="00185219">
      <w:pPr>
        <w:pStyle w:val="Titre1"/>
        <w:spacing w:before="240" w:line="276" w:lineRule="auto"/>
        <w:rPr>
          <w:sz w:val="28"/>
          <w:szCs w:val="28"/>
          <w:u w:val="single"/>
        </w:rPr>
      </w:pPr>
      <w:r w:rsidRPr="00EB46A5">
        <w:rPr>
          <w:sz w:val="28"/>
          <w:szCs w:val="28"/>
          <w:u w:val="single"/>
        </w:rPr>
        <w:t>RESTEZ INFORMÉ</w:t>
      </w:r>
      <w:r w:rsidR="006160D5" w:rsidRPr="00EB46A5">
        <w:rPr>
          <w:sz w:val="28"/>
          <w:szCs w:val="28"/>
          <w:u w:val="single"/>
        </w:rPr>
        <w:t>S</w:t>
      </w:r>
      <w:r w:rsidRPr="00EB46A5">
        <w:rPr>
          <w:sz w:val="28"/>
          <w:szCs w:val="28"/>
          <w:u w:val="single"/>
        </w:rPr>
        <w:t xml:space="preserve"> </w:t>
      </w:r>
      <w:r w:rsidR="00A84D7B" w:rsidRPr="00EB46A5">
        <w:rPr>
          <w:sz w:val="28"/>
          <w:szCs w:val="28"/>
          <w:u w:val="single"/>
        </w:rPr>
        <w:t>!</w:t>
      </w:r>
    </w:p>
    <w:p w:rsidR="00A84D7B" w:rsidRPr="00453783" w:rsidRDefault="00A84D7B" w:rsidP="00A84D7B">
      <w:pPr>
        <w:spacing w:line="276" w:lineRule="auto"/>
        <w:ind w:left="709"/>
        <w:jc w:val="both"/>
        <w:rPr>
          <w:rFonts w:asciiTheme="minorHAnsi" w:eastAsia="Times New Roman" w:hAnsiTheme="minorHAnsi" w:cs="Times New Roman"/>
          <w:b/>
          <w:color w:val="000000"/>
          <w:kern w:val="28"/>
          <w:sz w:val="28"/>
          <w:szCs w:val="28"/>
          <w:lang w:eastAsia="fr-CA"/>
          <w14:cntxtAlts/>
        </w:rPr>
      </w:pPr>
      <w:r w:rsidRPr="00185219">
        <w:rPr>
          <w:rFonts w:asciiTheme="minorHAnsi" w:eastAsia="Times New Roman" w:hAnsiTheme="minorHAnsi" w:cs="Times New Roman"/>
          <w:b/>
          <w:color w:val="FF0000"/>
          <w:kern w:val="28"/>
          <w:sz w:val="28"/>
          <w:szCs w:val="28"/>
          <w:lang w:eastAsia="fr-CA"/>
          <w14:cntxtAlts/>
        </w:rPr>
        <w:t>AVIS</w:t>
      </w:r>
      <w:r w:rsidR="00E22BF1">
        <w:rPr>
          <w:rFonts w:asciiTheme="minorHAnsi" w:eastAsia="Times New Roman" w:hAnsiTheme="minorHAnsi" w:cs="Times New Roman"/>
          <w:b/>
          <w:color w:val="FF0000"/>
          <w:kern w:val="28"/>
          <w:sz w:val="28"/>
          <w:szCs w:val="28"/>
          <w:lang w:eastAsia="fr-CA"/>
          <w14:cntxtAlts/>
        </w:rPr>
        <w:t> </w:t>
      </w:r>
      <w:r w:rsidR="00E22BF1">
        <w:rPr>
          <w:rFonts w:asciiTheme="minorHAnsi" w:eastAsia="Times New Roman" w:hAnsiTheme="minorHAnsi" w:cs="Times New Roman"/>
          <w:color w:val="000000"/>
          <w:kern w:val="28"/>
          <w:szCs w:val="24"/>
          <w:lang w:eastAsia="fr-CA"/>
          <w14:cntxtAlts/>
        </w:rPr>
        <w:t>: L</w:t>
      </w:r>
      <w:r w:rsidR="009B1C74">
        <w:rPr>
          <w:rFonts w:asciiTheme="minorHAnsi" w:eastAsia="Times New Roman" w:hAnsiTheme="minorHAnsi" w:cs="Times New Roman"/>
          <w:color w:val="000000"/>
          <w:kern w:val="28"/>
          <w:szCs w:val="24"/>
          <w:lang w:eastAsia="fr-CA"/>
          <w14:cntxtAlts/>
        </w:rPr>
        <w:t>’ancien compte Facebook du RUTA</w:t>
      </w:r>
      <w:r w:rsidRPr="00A84D7B">
        <w:rPr>
          <w:rFonts w:asciiTheme="minorHAnsi" w:eastAsia="Times New Roman" w:hAnsiTheme="minorHAnsi" w:cs="Times New Roman"/>
          <w:color w:val="000000"/>
          <w:kern w:val="28"/>
          <w:szCs w:val="24"/>
          <w:lang w:eastAsia="fr-CA"/>
          <w14:cntxtAlts/>
        </w:rPr>
        <w:t xml:space="preserve"> Montréal (compte personne</w:t>
      </w:r>
      <w:r w:rsidR="00E22BF1">
        <w:rPr>
          <w:rFonts w:asciiTheme="minorHAnsi" w:eastAsia="Times New Roman" w:hAnsiTheme="minorHAnsi" w:cs="Times New Roman"/>
          <w:color w:val="000000"/>
          <w:kern w:val="28"/>
          <w:szCs w:val="24"/>
          <w:lang w:eastAsia="fr-CA"/>
          <w14:cntxtAlts/>
        </w:rPr>
        <w:t>l</w:t>
      </w:r>
      <w:r w:rsidRPr="00A84D7B">
        <w:rPr>
          <w:rFonts w:asciiTheme="minorHAnsi" w:eastAsia="Times New Roman" w:hAnsiTheme="minorHAnsi" w:cs="Times New Roman"/>
          <w:color w:val="000000"/>
          <w:kern w:val="28"/>
          <w:szCs w:val="24"/>
          <w:lang w:eastAsia="fr-CA"/>
          <w14:cntxtAlts/>
        </w:rPr>
        <w:t xml:space="preserve">) sera supprimé le 1er septembre prochain et </w:t>
      </w:r>
      <w:r w:rsidR="00E9024A">
        <w:rPr>
          <w:rFonts w:asciiTheme="minorHAnsi" w:eastAsia="Times New Roman" w:hAnsiTheme="minorHAnsi" w:cs="Times New Roman"/>
          <w:color w:val="000000"/>
          <w:kern w:val="28"/>
          <w:szCs w:val="24"/>
          <w:lang w:eastAsia="fr-CA"/>
          <w14:cntxtAlts/>
        </w:rPr>
        <w:t xml:space="preserve">à partir de cette date </w:t>
      </w:r>
      <w:r w:rsidRPr="00A84D7B">
        <w:rPr>
          <w:rFonts w:asciiTheme="minorHAnsi" w:eastAsia="Times New Roman" w:hAnsiTheme="minorHAnsi" w:cs="Times New Roman"/>
          <w:color w:val="000000"/>
          <w:kern w:val="28"/>
          <w:szCs w:val="24"/>
          <w:lang w:eastAsia="fr-CA"/>
          <w14:cntxtAlts/>
        </w:rPr>
        <w:t>nous alimenterons uniquement l</w:t>
      </w:r>
      <w:r w:rsidR="00E22BF1">
        <w:rPr>
          <w:rFonts w:asciiTheme="minorHAnsi" w:eastAsia="Times New Roman" w:hAnsiTheme="minorHAnsi" w:cs="Times New Roman"/>
          <w:color w:val="000000"/>
          <w:kern w:val="28"/>
          <w:szCs w:val="24"/>
          <w:lang w:eastAsia="fr-CA"/>
          <w14:cntxtAlts/>
        </w:rPr>
        <w:t>a page officielle RUTA Montréa</w:t>
      </w:r>
      <w:r w:rsidRPr="00A84D7B">
        <w:rPr>
          <w:rFonts w:asciiTheme="minorHAnsi" w:eastAsia="Times New Roman" w:hAnsiTheme="minorHAnsi" w:cs="Times New Roman"/>
          <w:color w:val="000000"/>
          <w:kern w:val="28"/>
          <w:szCs w:val="24"/>
          <w:lang w:eastAsia="fr-CA"/>
          <w14:cntxtAlts/>
        </w:rPr>
        <w:t xml:space="preserve">l, </w:t>
      </w:r>
      <w:r w:rsidRPr="00A84D7B">
        <w:rPr>
          <w:rFonts w:asciiTheme="minorHAnsi" w:eastAsia="Times New Roman" w:hAnsiTheme="minorHAnsi" w:cs="Times New Roman"/>
          <w:b/>
          <w:color w:val="000000"/>
          <w:kern w:val="28"/>
          <w:szCs w:val="24"/>
          <w:lang w:eastAsia="fr-CA"/>
          <w14:cntxtAlts/>
        </w:rPr>
        <w:t xml:space="preserve">AIMEZ </w:t>
      </w:r>
      <w:r w:rsidRPr="00A84D7B">
        <w:rPr>
          <w:rFonts w:asciiTheme="minorHAnsi" w:eastAsia="Times New Roman" w:hAnsiTheme="minorHAnsi" w:cs="Times New Roman"/>
          <w:color w:val="000000"/>
          <w:kern w:val="28"/>
          <w:szCs w:val="24"/>
          <w:lang w:eastAsia="fr-CA"/>
          <w14:cntxtAlts/>
        </w:rPr>
        <w:t>la page pour rester connecté</w:t>
      </w:r>
      <w:r w:rsidR="009B1C74">
        <w:rPr>
          <w:rFonts w:asciiTheme="minorHAnsi" w:eastAsia="Times New Roman" w:hAnsiTheme="minorHAnsi" w:cs="Times New Roman"/>
          <w:color w:val="000000"/>
          <w:kern w:val="28"/>
          <w:szCs w:val="24"/>
          <w:lang w:eastAsia="fr-CA"/>
          <w14:cntxtAlts/>
        </w:rPr>
        <w:t>s</w:t>
      </w:r>
      <w:r w:rsidRPr="00A84D7B">
        <w:rPr>
          <w:rFonts w:asciiTheme="minorHAnsi" w:eastAsia="Times New Roman" w:hAnsiTheme="minorHAnsi" w:cs="Times New Roman"/>
          <w:color w:val="000000"/>
          <w:kern w:val="28"/>
          <w:szCs w:val="24"/>
          <w:lang w:eastAsia="fr-CA"/>
          <w14:cntxtAlts/>
        </w:rPr>
        <w:t xml:space="preserve"> !</w:t>
      </w:r>
      <w:r w:rsidRPr="00453783">
        <w:rPr>
          <w:rFonts w:asciiTheme="minorHAnsi" w:eastAsia="Times New Roman" w:hAnsiTheme="minorHAnsi" w:cs="Times New Roman"/>
          <w:b/>
          <w:color w:val="000000"/>
          <w:kern w:val="28"/>
          <w:sz w:val="28"/>
          <w:szCs w:val="28"/>
          <w:lang w:eastAsia="fr-CA"/>
          <w14:cntxtAlts/>
        </w:rPr>
        <w:t xml:space="preserve"> </w:t>
      </w:r>
    </w:p>
    <w:p w:rsidR="00A84D7B" w:rsidRPr="00EB46A5" w:rsidRDefault="00127D36" w:rsidP="00127D36">
      <w:pPr>
        <w:spacing w:after="0"/>
        <w:ind w:firstLine="709"/>
        <w:rPr>
          <w:rFonts w:asciiTheme="minorHAnsi" w:eastAsia="Times New Roman" w:hAnsiTheme="minorHAnsi" w:cs="Times New Roman"/>
          <w:color w:val="000000"/>
          <w:kern w:val="28"/>
          <w:sz w:val="28"/>
          <w:szCs w:val="28"/>
          <w:lang w:eastAsia="fr-CA"/>
          <w14:cntxtAlts/>
        </w:rPr>
      </w:pPr>
      <w:r>
        <w:rPr>
          <w:rFonts w:asciiTheme="minorHAnsi" w:eastAsia="Times New Roman" w:hAnsiTheme="minorHAnsi" w:cs="Times New Roman"/>
          <w:b/>
          <w:noProof/>
          <w:color w:val="2E74B5" w:themeColor="accent1" w:themeShade="BF"/>
          <w:kern w:val="28"/>
          <w:sz w:val="28"/>
          <w:szCs w:val="28"/>
          <w:lang w:eastAsia="fr-CA"/>
          <w14:cntxtAlts/>
        </w:rPr>
        <w:drawing>
          <wp:inline distT="0" distB="0" distL="0" distR="0">
            <wp:extent cx="378000" cy="378000"/>
            <wp:effectExtent l="0" t="0" r="3175" b="3175"/>
            <wp:docPr id="21" name="Image 21" descr="C:\Users\Mob communication\Desktop\facebook-77068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b communication\Desktop\facebook-770688_960_7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000" cy="378000"/>
                    </a:xfrm>
                    <a:prstGeom prst="rect">
                      <a:avLst/>
                    </a:prstGeom>
                    <a:noFill/>
                    <a:ln>
                      <a:noFill/>
                    </a:ln>
                  </pic:spPr>
                </pic:pic>
              </a:graphicData>
            </a:graphic>
          </wp:inline>
        </w:drawing>
      </w:r>
      <w:r>
        <w:rPr>
          <w:rFonts w:asciiTheme="minorHAnsi" w:eastAsia="Times New Roman" w:hAnsiTheme="minorHAnsi" w:cs="Times New Roman"/>
          <w:b/>
          <w:color w:val="2E74B5" w:themeColor="accent1" w:themeShade="BF"/>
          <w:kern w:val="28"/>
          <w:sz w:val="28"/>
          <w:szCs w:val="28"/>
          <w:lang w:eastAsia="fr-CA"/>
          <w14:cntxtAlts/>
        </w:rPr>
        <w:t xml:space="preserve"> </w:t>
      </w:r>
      <w:r w:rsidR="00A84D7B" w:rsidRPr="00EB46A5">
        <w:rPr>
          <w:rFonts w:asciiTheme="minorHAnsi" w:eastAsia="Times New Roman" w:hAnsiTheme="minorHAnsi" w:cs="Times New Roman"/>
          <w:b/>
          <w:color w:val="2E74B5" w:themeColor="accent1" w:themeShade="BF"/>
          <w:kern w:val="28"/>
          <w:sz w:val="28"/>
          <w:szCs w:val="28"/>
          <w:lang w:eastAsia="fr-CA"/>
          <w14:cntxtAlts/>
        </w:rPr>
        <w:t>Visitez notre page officielle</w:t>
      </w:r>
      <w:r w:rsidR="00A84D7B" w:rsidRPr="00EB46A5">
        <w:rPr>
          <w:rFonts w:asciiTheme="minorHAnsi" w:eastAsia="Times New Roman" w:hAnsiTheme="minorHAnsi" w:cs="Times New Roman"/>
          <w:color w:val="2E74B5" w:themeColor="accent1" w:themeShade="BF"/>
          <w:kern w:val="28"/>
          <w:sz w:val="28"/>
          <w:szCs w:val="28"/>
          <w:lang w:eastAsia="fr-CA"/>
          <w14:cntxtAlts/>
        </w:rPr>
        <w:t xml:space="preserve"> </w:t>
      </w:r>
      <w:hyperlink r:id="rId25" w:tooltip="Page Facebook RUTA Montréal" w:history="1">
        <w:r w:rsidR="00A84D7B" w:rsidRPr="00EB46A5">
          <w:rPr>
            <w:rStyle w:val="Lienhypertexte"/>
            <w:rFonts w:asciiTheme="minorHAnsi" w:eastAsia="Times New Roman" w:hAnsiTheme="minorHAnsi" w:cs="Times New Roman"/>
            <w:kern w:val="28"/>
            <w:sz w:val="28"/>
            <w:szCs w:val="28"/>
            <w:u w:val="none"/>
            <w:lang w:eastAsia="fr-CA"/>
            <w14:cntxtAlts/>
          </w:rPr>
          <w:t>@RUTAmontréal</w:t>
        </w:r>
      </w:hyperlink>
    </w:p>
    <w:p w:rsidR="00E9024A" w:rsidRPr="00A84D7B" w:rsidRDefault="00E9024A" w:rsidP="00EB46A5">
      <w:pPr>
        <w:spacing w:after="0" w:line="120" w:lineRule="auto"/>
        <w:ind w:left="709"/>
        <w:jc w:val="both"/>
        <w:rPr>
          <w:rFonts w:asciiTheme="minorHAnsi" w:eastAsia="Times New Roman" w:hAnsiTheme="minorHAnsi" w:cs="Times New Roman"/>
          <w:color w:val="000000"/>
          <w:kern w:val="28"/>
          <w:sz w:val="32"/>
          <w:szCs w:val="32"/>
          <w:lang w:eastAsia="fr-CA"/>
          <w14:cntxtAlts/>
        </w:rPr>
      </w:pPr>
    </w:p>
    <w:p w:rsidR="00E93B55" w:rsidRPr="00EB46A5" w:rsidRDefault="00E93B55" w:rsidP="00185219">
      <w:pPr>
        <w:pStyle w:val="Titre1"/>
        <w:spacing w:line="276" w:lineRule="auto"/>
        <w:rPr>
          <w:sz w:val="28"/>
          <w:szCs w:val="28"/>
          <w:u w:val="single"/>
        </w:rPr>
      </w:pPr>
      <w:r w:rsidRPr="00EB46A5">
        <w:rPr>
          <w:sz w:val="28"/>
          <w:szCs w:val="28"/>
          <w:u w:val="single"/>
        </w:rPr>
        <w:t>POUR NOUS JOINDRE</w:t>
      </w:r>
      <w:r w:rsidR="00A84D7B" w:rsidRPr="00EB46A5">
        <w:rPr>
          <w:sz w:val="28"/>
          <w:szCs w:val="28"/>
          <w:u w:val="single"/>
        </w:rPr>
        <w:t> :</w:t>
      </w:r>
    </w:p>
    <w:p w:rsidR="00E93B55" w:rsidRPr="007E3A07" w:rsidRDefault="00185219" w:rsidP="00E93B55">
      <w:pPr>
        <w:spacing w:after="0"/>
        <w:ind w:left="709"/>
        <w:jc w:val="both"/>
        <w:rPr>
          <w:rFonts w:ascii="Calibri" w:hAnsi="Calibri"/>
          <w:sz w:val="28"/>
          <w:szCs w:val="28"/>
        </w:rPr>
      </w:pPr>
      <w:r w:rsidRPr="007E3A07">
        <w:rPr>
          <w:rFonts w:asciiTheme="minorHAnsi" w:eastAsia="Times New Roman" w:hAnsiTheme="minorHAnsi" w:cs="Times New Roman"/>
          <w:b/>
          <w:noProof/>
          <w:color w:val="000000"/>
          <w:kern w:val="28"/>
          <w:sz w:val="28"/>
          <w:szCs w:val="28"/>
          <w:lang w:eastAsia="fr-CA"/>
          <w14:cntxtAlts/>
        </w:rPr>
        <w:drawing>
          <wp:anchor distT="0" distB="0" distL="114300" distR="114300" simplePos="0" relativeHeight="251698176" behindDoc="1" locked="0" layoutInCell="1" allowOverlap="1" wp14:anchorId="769A45EC" wp14:editId="1779583C">
            <wp:simplePos x="0" y="0"/>
            <wp:positionH relativeFrom="margin">
              <wp:posOffset>3980815</wp:posOffset>
            </wp:positionH>
            <wp:positionV relativeFrom="paragraph">
              <wp:posOffset>33182</wp:posOffset>
            </wp:positionV>
            <wp:extent cx="2860040" cy="1064260"/>
            <wp:effectExtent l="0" t="0" r="0" b="2540"/>
            <wp:wrapNone/>
            <wp:docPr id="12" name="Image 12" descr="Logo du RUTA" title="Logo 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PC\Partage\Service aux membres\Communication\DOCUMENTS IMPRIMEURS 2016\LOGO\ruta_mtl__log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41" t="9932" r="4306" b="14107"/>
                    <a:stretch/>
                  </pic:blipFill>
                  <pic:spPr bwMode="auto">
                    <a:xfrm>
                      <a:off x="0" y="0"/>
                      <a:ext cx="2860040"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B55" w:rsidRPr="007E3A07">
        <w:rPr>
          <w:rFonts w:asciiTheme="minorHAnsi" w:hAnsiTheme="minorHAnsi"/>
          <w:sz w:val="28"/>
          <w:szCs w:val="28"/>
        </w:rPr>
        <w:t>5</w:t>
      </w:r>
      <w:r w:rsidR="00E93B55" w:rsidRPr="007E3A07">
        <w:rPr>
          <w:rFonts w:ascii="Calibri" w:hAnsi="Calibri"/>
          <w:sz w:val="28"/>
          <w:szCs w:val="28"/>
        </w:rPr>
        <w:t>14 255-0765</w:t>
      </w:r>
    </w:p>
    <w:p w:rsidR="00E93B55" w:rsidRPr="007E3A07" w:rsidRDefault="002C3936" w:rsidP="00A84D7B">
      <w:pPr>
        <w:spacing w:after="0"/>
        <w:ind w:left="709"/>
        <w:jc w:val="both"/>
        <w:rPr>
          <w:rFonts w:ascii="Calibri" w:hAnsi="Calibri"/>
          <w:sz w:val="28"/>
          <w:szCs w:val="28"/>
        </w:rPr>
      </w:pPr>
      <w:hyperlink r:id="rId27" w:history="1">
        <w:r w:rsidR="00E93B55" w:rsidRPr="007E3A07">
          <w:rPr>
            <w:rStyle w:val="Lienhypertexte"/>
            <w:rFonts w:ascii="Calibri" w:hAnsi="Calibri"/>
            <w:sz w:val="28"/>
            <w:szCs w:val="28"/>
          </w:rPr>
          <w:t>info@rutamtl.com</w:t>
        </w:r>
      </w:hyperlink>
    </w:p>
    <w:p w:rsidR="00E93B55" w:rsidRPr="007E3A07" w:rsidRDefault="00E93B55" w:rsidP="00E93B55">
      <w:pPr>
        <w:spacing w:after="0"/>
        <w:ind w:left="709"/>
        <w:jc w:val="both"/>
        <w:rPr>
          <w:rFonts w:ascii="Calibri" w:hAnsi="Calibri"/>
          <w:sz w:val="28"/>
          <w:szCs w:val="28"/>
        </w:rPr>
      </w:pPr>
      <w:r w:rsidRPr="007E3A07">
        <w:rPr>
          <w:rFonts w:ascii="Calibri" w:hAnsi="Calibri"/>
          <w:sz w:val="28"/>
          <w:szCs w:val="28"/>
        </w:rPr>
        <w:t>6363, chemin Hudson, Bureau 152</w:t>
      </w:r>
    </w:p>
    <w:p w:rsidR="00E93B55" w:rsidRPr="007E3A07" w:rsidRDefault="00E93B55" w:rsidP="00E93B55">
      <w:pPr>
        <w:spacing w:after="0"/>
        <w:ind w:left="709"/>
        <w:jc w:val="both"/>
        <w:rPr>
          <w:rFonts w:ascii="Calibri" w:hAnsi="Calibri"/>
          <w:sz w:val="28"/>
          <w:szCs w:val="28"/>
        </w:rPr>
      </w:pPr>
      <w:r w:rsidRPr="007E3A07">
        <w:rPr>
          <w:rFonts w:ascii="Calibri" w:hAnsi="Calibri"/>
          <w:sz w:val="28"/>
          <w:szCs w:val="28"/>
        </w:rPr>
        <w:t>Montréal, H3S 1M9</w:t>
      </w:r>
    </w:p>
    <w:p w:rsidR="00F32269" w:rsidRPr="00453783" w:rsidRDefault="00F32269" w:rsidP="00EB46A5">
      <w:pPr>
        <w:spacing w:after="0" w:line="120" w:lineRule="auto"/>
        <w:jc w:val="both"/>
        <w:rPr>
          <w:rFonts w:asciiTheme="minorHAnsi" w:eastAsia="Times New Roman" w:hAnsiTheme="minorHAnsi" w:cs="Times New Roman"/>
          <w:b/>
          <w:color w:val="000000"/>
          <w:kern w:val="28"/>
          <w:sz w:val="28"/>
          <w:szCs w:val="28"/>
          <w:lang w:eastAsia="fr-CA"/>
          <w14:cntxtAlts/>
        </w:rPr>
      </w:pPr>
      <w:r w:rsidRPr="00453783">
        <w:rPr>
          <w:rFonts w:asciiTheme="minorHAnsi" w:eastAsia="Times New Roman" w:hAnsiTheme="minorHAnsi" w:cs="Times New Roman"/>
          <w:b/>
          <w:color w:val="000000"/>
          <w:kern w:val="28"/>
          <w:sz w:val="28"/>
          <w:szCs w:val="28"/>
          <w:lang w:eastAsia="fr-CA"/>
          <w14:cntxtAlts/>
        </w:rPr>
        <w:t xml:space="preserve"> </w:t>
      </w:r>
    </w:p>
    <w:p w:rsidR="0016621F" w:rsidRDefault="0016621F" w:rsidP="00EB46A5">
      <w:pPr>
        <w:pStyle w:val="Titre1"/>
      </w:pPr>
    </w:p>
    <w:p w:rsidR="00EB46A5" w:rsidRDefault="00E9024A" w:rsidP="00EB46A5">
      <w:pPr>
        <w:pStyle w:val="Titre1"/>
      </w:pPr>
      <w:r w:rsidRPr="006160D5">
        <w:t>LISTE DES ABRÉVIATIONS</w:t>
      </w:r>
      <w:r w:rsidR="00EB46A5">
        <w:t> :</w:t>
      </w:r>
    </w:p>
    <w:p w:rsidR="00EB46A5" w:rsidRPr="00EB46A5" w:rsidRDefault="00EB46A5" w:rsidP="00EB46A5">
      <w:pPr>
        <w:spacing w:line="120" w:lineRule="auto"/>
      </w:pPr>
    </w:p>
    <w:p w:rsidR="00DF1F62" w:rsidRPr="006160D5" w:rsidRDefault="00E9024A" w:rsidP="00DF1F62">
      <w:pPr>
        <w:ind w:firstLine="709"/>
        <w:rPr>
          <w:rFonts w:asciiTheme="minorHAnsi" w:hAnsiTheme="minorHAnsi" w:cs="Arial"/>
          <w:szCs w:val="24"/>
        </w:rPr>
      </w:pPr>
      <w:r w:rsidRPr="00E9024A">
        <w:rPr>
          <w:rFonts w:asciiTheme="minorHAnsi" w:hAnsiTheme="minorHAnsi" w:cs="Arial"/>
          <w:b/>
          <w:szCs w:val="24"/>
        </w:rPr>
        <w:t>ARTM</w:t>
      </w:r>
      <w:r>
        <w:rPr>
          <w:rFonts w:asciiTheme="minorHAnsi" w:hAnsiTheme="minorHAnsi" w:cs="Arial"/>
          <w:szCs w:val="24"/>
        </w:rPr>
        <w:t xml:space="preserve"> : </w:t>
      </w:r>
      <w:r w:rsidRPr="00E9024A">
        <w:rPr>
          <w:rFonts w:asciiTheme="minorHAnsi" w:hAnsiTheme="minorHAnsi" w:cs="Arial"/>
          <w:b/>
          <w:szCs w:val="24"/>
        </w:rPr>
        <w:t>A</w:t>
      </w:r>
      <w:r>
        <w:rPr>
          <w:rFonts w:asciiTheme="minorHAnsi" w:hAnsiTheme="minorHAnsi" w:cs="Arial"/>
          <w:szCs w:val="24"/>
        </w:rPr>
        <w:t xml:space="preserve">utorité </w:t>
      </w:r>
      <w:r w:rsidRPr="00E9024A">
        <w:rPr>
          <w:rFonts w:asciiTheme="minorHAnsi" w:hAnsiTheme="minorHAnsi" w:cs="Arial"/>
          <w:b/>
          <w:szCs w:val="24"/>
        </w:rPr>
        <w:t>R</w:t>
      </w:r>
      <w:r>
        <w:rPr>
          <w:rFonts w:asciiTheme="minorHAnsi" w:hAnsiTheme="minorHAnsi" w:cs="Arial"/>
          <w:szCs w:val="24"/>
        </w:rPr>
        <w:t xml:space="preserve">égionale de </w:t>
      </w:r>
      <w:r w:rsidRPr="00E9024A">
        <w:rPr>
          <w:rFonts w:asciiTheme="minorHAnsi" w:hAnsiTheme="minorHAnsi" w:cs="Arial"/>
          <w:b/>
          <w:szCs w:val="24"/>
        </w:rPr>
        <w:t>T</w:t>
      </w:r>
      <w:r>
        <w:rPr>
          <w:rFonts w:asciiTheme="minorHAnsi" w:hAnsiTheme="minorHAnsi" w:cs="Arial"/>
          <w:szCs w:val="24"/>
        </w:rPr>
        <w:t xml:space="preserve">ransport </w:t>
      </w:r>
      <w:r w:rsidRPr="00E9024A">
        <w:rPr>
          <w:rFonts w:asciiTheme="minorHAnsi" w:hAnsiTheme="minorHAnsi" w:cs="Arial"/>
          <w:b/>
          <w:szCs w:val="24"/>
        </w:rPr>
        <w:t>M</w:t>
      </w:r>
      <w:r w:rsidR="00DF1F62" w:rsidRPr="006160D5">
        <w:rPr>
          <w:rFonts w:asciiTheme="minorHAnsi" w:hAnsiTheme="minorHAnsi" w:cs="Arial"/>
          <w:szCs w:val="24"/>
        </w:rPr>
        <w:t>étropolitain</w:t>
      </w:r>
    </w:p>
    <w:p w:rsidR="00DF1F62" w:rsidRPr="006160D5" w:rsidRDefault="00DF1F62" w:rsidP="00DF1F62">
      <w:pPr>
        <w:ind w:firstLine="709"/>
        <w:rPr>
          <w:rFonts w:asciiTheme="minorHAnsi" w:hAnsiTheme="minorHAnsi" w:cs="Arial"/>
          <w:szCs w:val="24"/>
        </w:rPr>
      </w:pPr>
      <w:r w:rsidRPr="00E9024A">
        <w:rPr>
          <w:rFonts w:asciiTheme="minorHAnsi" w:hAnsiTheme="minorHAnsi" w:cs="Arial"/>
          <w:b/>
          <w:szCs w:val="24"/>
        </w:rPr>
        <w:t>CMM </w:t>
      </w:r>
      <w:r w:rsidRPr="006160D5">
        <w:rPr>
          <w:rFonts w:asciiTheme="minorHAnsi" w:hAnsiTheme="minorHAnsi" w:cs="Arial"/>
          <w:szCs w:val="24"/>
        </w:rPr>
        <w:t xml:space="preserve">: </w:t>
      </w:r>
      <w:r w:rsidR="00E9024A" w:rsidRPr="00E9024A">
        <w:rPr>
          <w:rFonts w:asciiTheme="minorHAnsi" w:hAnsiTheme="minorHAnsi" w:cs="Arial"/>
          <w:b/>
          <w:szCs w:val="24"/>
        </w:rPr>
        <w:t>C</w:t>
      </w:r>
      <w:r w:rsidR="00E9024A">
        <w:rPr>
          <w:rFonts w:asciiTheme="minorHAnsi" w:hAnsiTheme="minorHAnsi" w:cs="Arial"/>
          <w:szCs w:val="24"/>
        </w:rPr>
        <w:t xml:space="preserve">ommunauté </w:t>
      </w:r>
      <w:r w:rsidR="00E9024A" w:rsidRPr="00E9024A">
        <w:rPr>
          <w:rFonts w:asciiTheme="minorHAnsi" w:hAnsiTheme="minorHAnsi" w:cs="Arial"/>
          <w:b/>
          <w:szCs w:val="24"/>
        </w:rPr>
        <w:t>M</w:t>
      </w:r>
      <w:r w:rsidRPr="006160D5">
        <w:rPr>
          <w:rFonts w:asciiTheme="minorHAnsi" w:hAnsiTheme="minorHAnsi" w:cs="Arial"/>
          <w:szCs w:val="24"/>
        </w:rPr>
        <w:t xml:space="preserve">étropolitaine de </w:t>
      </w:r>
      <w:r w:rsidRPr="00E9024A">
        <w:rPr>
          <w:rFonts w:asciiTheme="minorHAnsi" w:hAnsiTheme="minorHAnsi" w:cs="Arial"/>
          <w:b/>
          <w:szCs w:val="24"/>
        </w:rPr>
        <w:t>M</w:t>
      </w:r>
      <w:r w:rsidRPr="006160D5">
        <w:rPr>
          <w:rFonts w:asciiTheme="minorHAnsi" w:hAnsiTheme="minorHAnsi" w:cs="Arial"/>
          <w:szCs w:val="24"/>
        </w:rPr>
        <w:t xml:space="preserve">ontréal </w:t>
      </w:r>
    </w:p>
    <w:p w:rsidR="007C6CCB" w:rsidRPr="006160D5" w:rsidRDefault="007C6CCB" w:rsidP="007C6CCB">
      <w:pPr>
        <w:ind w:firstLine="709"/>
        <w:rPr>
          <w:rFonts w:asciiTheme="minorHAnsi" w:hAnsiTheme="minorHAnsi" w:cs="Arial"/>
          <w:szCs w:val="24"/>
        </w:rPr>
      </w:pPr>
      <w:r w:rsidRPr="00E9024A">
        <w:rPr>
          <w:rFonts w:asciiTheme="minorHAnsi" w:hAnsiTheme="minorHAnsi" w:cs="Arial"/>
          <w:b/>
          <w:szCs w:val="24"/>
        </w:rPr>
        <w:t>CRADI</w:t>
      </w:r>
      <w:r w:rsidRPr="006160D5">
        <w:rPr>
          <w:rFonts w:asciiTheme="minorHAnsi" w:hAnsiTheme="minorHAnsi" w:cs="Arial"/>
          <w:szCs w:val="24"/>
        </w:rPr>
        <w:t xml:space="preserve"> : </w:t>
      </w:r>
      <w:r w:rsidRPr="00E9024A">
        <w:rPr>
          <w:rFonts w:asciiTheme="minorHAnsi" w:hAnsiTheme="minorHAnsi" w:cs="Arial"/>
          <w:b/>
          <w:szCs w:val="24"/>
        </w:rPr>
        <w:t>C</w:t>
      </w:r>
      <w:r w:rsidR="00E9024A">
        <w:rPr>
          <w:rFonts w:asciiTheme="minorHAnsi" w:hAnsiTheme="minorHAnsi" w:cs="Arial"/>
          <w:szCs w:val="24"/>
        </w:rPr>
        <w:t xml:space="preserve">omité </w:t>
      </w:r>
      <w:r w:rsidR="00E9024A" w:rsidRPr="00E9024A">
        <w:rPr>
          <w:rFonts w:asciiTheme="minorHAnsi" w:hAnsiTheme="minorHAnsi" w:cs="Arial"/>
          <w:b/>
          <w:szCs w:val="24"/>
        </w:rPr>
        <w:t>R</w:t>
      </w:r>
      <w:r w:rsidR="00E9024A">
        <w:rPr>
          <w:rFonts w:asciiTheme="minorHAnsi" w:hAnsiTheme="minorHAnsi" w:cs="Arial"/>
          <w:szCs w:val="24"/>
        </w:rPr>
        <w:t>égional pour l’</w:t>
      </w:r>
      <w:r w:rsidR="00E9024A" w:rsidRPr="00E9024A">
        <w:rPr>
          <w:rFonts w:asciiTheme="minorHAnsi" w:hAnsiTheme="minorHAnsi" w:cs="Arial"/>
          <w:b/>
          <w:szCs w:val="24"/>
        </w:rPr>
        <w:t>A</w:t>
      </w:r>
      <w:r w:rsidRPr="006160D5">
        <w:rPr>
          <w:rFonts w:asciiTheme="minorHAnsi" w:hAnsiTheme="minorHAnsi" w:cs="Arial"/>
          <w:szCs w:val="24"/>
        </w:rPr>
        <w:t xml:space="preserve">utisme et la </w:t>
      </w:r>
      <w:r w:rsidR="00E9024A" w:rsidRPr="00E9024A">
        <w:rPr>
          <w:rFonts w:asciiTheme="minorHAnsi" w:hAnsiTheme="minorHAnsi" w:cs="Arial"/>
          <w:b/>
          <w:szCs w:val="24"/>
        </w:rPr>
        <w:t>D</w:t>
      </w:r>
      <w:r w:rsidR="00E9024A">
        <w:rPr>
          <w:rFonts w:asciiTheme="minorHAnsi" w:hAnsiTheme="minorHAnsi" w:cs="Arial"/>
          <w:szCs w:val="24"/>
        </w:rPr>
        <w:t xml:space="preserve">éficience </w:t>
      </w:r>
      <w:r w:rsidR="00E9024A" w:rsidRPr="00E9024A">
        <w:rPr>
          <w:rFonts w:asciiTheme="minorHAnsi" w:hAnsiTheme="minorHAnsi" w:cs="Arial"/>
          <w:b/>
          <w:szCs w:val="24"/>
        </w:rPr>
        <w:t>I</w:t>
      </w:r>
      <w:r w:rsidRPr="006160D5">
        <w:rPr>
          <w:rFonts w:asciiTheme="minorHAnsi" w:hAnsiTheme="minorHAnsi" w:cs="Arial"/>
          <w:szCs w:val="24"/>
        </w:rPr>
        <w:t>ntellectuelle</w:t>
      </w:r>
    </w:p>
    <w:p w:rsidR="007C6CCB" w:rsidRPr="006160D5" w:rsidRDefault="007C6CCB" w:rsidP="007C6CCB">
      <w:pPr>
        <w:ind w:left="709"/>
        <w:rPr>
          <w:rFonts w:asciiTheme="minorHAnsi" w:hAnsiTheme="minorHAnsi" w:cs="Arial"/>
          <w:iCs/>
          <w:szCs w:val="24"/>
        </w:rPr>
      </w:pPr>
      <w:r w:rsidRPr="00E9024A">
        <w:rPr>
          <w:rFonts w:asciiTheme="minorHAnsi" w:hAnsiTheme="minorHAnsi" w:cs="Arial"/>
          <w:b/>
          <w:szCs w:val="24"/>
        </w:rPr>
        <w:t>DéPhy Montréal</w:t>
      </w:r>
      <w:r w:rsidRPr="006160D5">
        <w:rPr>
          <w:rFonts w:asciiTheme="minorHAnsi" w:hAnsiTheme="minorHAnsi" w:cs="Arial"/>
          <w:szCs w:val="24"/>
        </w:rPr>
        <w:t xml:space="preserve"> : </w:t>
      </w:r>
      <w:r w:rsidR="007E3A07" w:rsidRPr="007E3A07">
        <w:rPr>
          <w:rFonts w:asciiTheme="minorHAnsi" w:hAnsiTheme="minorHAnsi" w:cs="Arial"/>
          <w:iCs/>
          <w:szCs w:val="24"/>
        </w:rPr>
        <w:t>R</w:t>
      </w:r>
      <w:r w:rsidRPr="006160D5">
        <w:rPr>
          <w:rFonts w:asciiTheme="minorHAnsi" w:hAnsiTheme="minorHAnsi" w:cs="Arial"/>
          <w:iCs/>
          <w:szCs w:val="24"/>
        </w:rPr>
        <w:t>egroupement des organismes en déficience physique de l'île de Montréal.</w:t>
      </w:r>
    </w:p>
    <w:p w:rsidR="007C6CCB" w:rsidRPr="006160D5" w:rsidRDefault="007C6CCB" w:rsidP="007C6CCB">
      <w:pPr>
        <w:ind w:left="709"/>
        <w:rPr>
          <w:rFonts w:asciiTheme="minorHAnsi" w:hAnsiTheme="minorHAnsi" w:cs="Arial"/>
          <w:iCs/>
          <w:szCs w:val="24"/>
        </w:rPr>
      </w:pPr>
      <w:r w:rsidRPr="00E9024A">
        <w:rPr>
          <w:rFonts w:asciiTheme="minorHAnsi" w:hAnsiTheme="minorHAnsi" w:cs="Arial"/>
          <w:b/>
          <w:iCs/>
          <w:szCs w:val="24"/>
        </w:rPr>
        <w:t>EXO</w:t>
      </w:r>
      <w:r w:rsidRPr="006160D5">
        <w:rPr>
          <w:rFonts w:asciiTheme="minorHAnsi" w:hAnsiTheme="minorHAnsi" w:cs="Arial"/>
          <w:iCs/>
          <w:szCs w:val="24"/>
        </w:rPr>
        <w:t> : Réseau de transport métropolitain, anciennement nommé le RTM. C’est le réseau de transport qui couvre les couronnes nord et sud de Montréal.</w:t>
      </w:r>
    </w:p>
    <w:p w:rsidR="00DF1F62" w:rsidRPr="006160D5" w:rsidRDefault="00DF1F62" w:rsidP="00E93B55">
      <w:pPr>
        <w:ind w:firstLine="709"/>
        <w:rPr>
          <w:rFonts w:asciiTheme="minorHAnsi" w:hAnsiTheme="minorHAnsi" w:cs="Arial"/>
          <w:szCs w:val="24"/>
        </w:rPr>
      </w:pPr>
      <w:r w:rsidRPr="00E9024A">
        <w:rPr>
          <w:rFonts w:asciiTheme="minorHAnsi" w:hAnsiTheme="minorHAnsi" w:cs="Arial"/>
          <w:b/>
          <w:szCs w:val="24"/>
        </w:rPr>
        <w:t>PSD</w:t>
      </w:r>
      <w:r w:rsidRPr="006160D5">
        <w:rPr>
          <w:rFonts w:asciiTheme="minorHAnsi" w:hAnsiTheme="minorHAnsi" w:cs="Arial"/>
          <w:szCs w:val="24"/>
        </w:rPr>
        <w:t xml:space="preserve"> : </w:t>
      </w:r>
      <w:r w:rsidRPr="007E3A07">
        <w:rPr>
          <w:rFonts w:asciiTheme="minorHAnsi" w:hAnsiTheme="minorHAnsi" w:cs="Arial"/>
          <w:b/>
          <w:szCs w:val="24"/>
        </w:rPr>
        <w:t>P</w:t>
      </w:r>
      <w:r w:rsidRPr="006160D5">
        <w:rPr>
          <w:rFonts w:asciiTheme="minorHAnsi" w:hAnsiTheme="minorHAnsi" w:cs="Arial"/>
          <w:szCs w:val="24"/>
        </w:rPr>
        <w:t xml:space="preserve">lan </w:t>
      </w:r>
      <w:r w:rsidRPr="007E3A07">
        <w:rPr>
          <w:rFonts w:asciiTheme="minorHAnsi" w:hAnsiTheme="minorHAnsi" w:cs="Arial"/>
          <w:b/>
          <w:szCs w:val="24"/>
        </w:rPr>
        <w:t>S</w:t>
      </w:r>
      <w:r w:rsidRPr="006160D5">
        <w:rPr>
          <w:rFonts w:asciiTheme="minorHAnsi" w:hAnsiTheme="minorHAnsi" w:cs="Arial"/>
          <w:szCs w:val="24"/>
        </w:rPr>
        <w:t xml:space="preserve">tratégique de </w:t>
      </w:r>
      <w:r w:rsidRPr="007E3A07">
        <w:rPr>
          <w:rFonts w:asciiTheme="minorHAnsi" w:hAnsiTheme="minorHAnsi" w:cs="Arial"/>
          <w:b/>
          <w:szCs w:val="24"/>
        </w:rPr>
        <w:t>D</w:t>
      </w:r>
      <w:r w:rsidRPr="006160D5">
        <w:rPr>
          <w:rFonts w:asciiTheme="minorHAnsi" w:hAnsiTheme="minorHAnsi" w:cs="Arial"/>
          <w:szCs w:val="24"/>
        </w:rPr>
        <w:t xml:space="preserve">éveloppement </w:t>
      </w:r>
    </w:p>
    <w:p w:rsidR="00E93B55" w:rsidRPr="00E9024A" w:rsidRDefault="007C6CCB" w:rsidP="00E9024A">
      <w:pPr>
        <w:ind w:firstLine="709"/>
        <w:rPr>
          <w:rFonts w:asciiTheme="minorHAnsi" w:hAnsiTheme="minorHAnsi" w:cs="Arial"/>
          <w:szCs w:val="24"/>
        </w:rPr>
      </w:pPr>
      <w:r w:rsidRPr="00E9024A">
        <w:rPr>
          <w:rFonts w:asciiTheme="minorHAnsi" w:hAnsiTheme="minorHAnsi" w:cs="Arial"/>
          <w:b/>
          <w:szCs w:val="24"/>
        </w:rPr>
        <w:t>STM</w:t>
      </w:r>
      <w:r w:rsidRPr="006160D5">
        <w:rPr>
          <w:rFonts w:asciiTheme="minorHAnsi" w:hAnsiTheme="minorHAnsi" w:cs="Arial"/>
          <w:szCs w:val="24"/>
        </w:rPr>
        <w:t xml:space="preserve"> : </w:t>
      </w:r>
      <w:r w:rsidRPr="007E3A07">
        <w:rPr>
          <w:rFonts w:asciiTheme="minorHAnsi" w:hAnsiTheme="minorHAnsi" w:cs="Arial"/>
          <w:b/>
          <w:szCs w:val="24"/>
        </w:rPr>
        <w:t>S</w:t>
      </w:r>
      <w:r w:rsidRPr="006160D5">
        <w:rPr>
          <w:rFonts w:asciiTheme="minorHAnsi" w:hAnsiTheme="minorHAnsi" w:cs="Arial"/>
          <w:szCs w:val="24"/>
        </w:rPr>
        <w:t>ociét</w:t>
      </w:r>
      <w:r w:rsidR="007E3A07">
        <w:rPr>
          <w:rFonts w:asciiTheme="minorHAnsi" w:hAnsiTheme="minorHAnsi" w:cs="Arial"/>
          <w:szCs w:val="24"/>
        </w:rPr>
        <w:t xml:space="preserve">é de </w:t>
      </w:r>
      <w:r w:rsidR="007E3A07" w:rsidRPr="007E3A07">
        <w:rPr>
          <w:rFonts w:asciiTheme="minorHAnsi" w:hAnsiTheme="minorHAnsi" w:cs="Arial"/>
          <w:b/>
          <w:szCs w:val="24"/>
        </w:rPr>
        <w:t>T</w:t>
      </w:r>
      <w:r w:rsidRPr="006160D5">
        <w:rPr>
          <w:rFonts w:asciiTheme="minorHAnsi" w:hAnsiTheme="minorHAnsi" w:cs="Arial"/>
          <w:szCs w:val="24"/>
        </w:rPr>
        <w:t xml:space="preserve">ransport de </w:t>
      </w:r>
      <w:r w:rsidRPr="007E3A07">
        <w:rPr>
          <w:rFonts w:asciiTheme="minorHAnsi" w:hAnsiTheme="minorHAnsi" w:cs="Arial"/>
          <w:b/>
          <w:szCs w:val="24"/>
        </w:rPr>
        <w:t>M</w:t>
      </w:r>
      <w:r w:rsidRPr="006160D5">
        <w:rPr>
          <w:rFonts w:asciiTheme="minorHAnsi" w:hAnsiTheme="minorHAnsi" w:cs="Arial"/>
          <w:szCs w:val="24"/>
        </w:rPr>
        <w:t>ontréal</w:t>
      </w:r>
    </w:p>
    <w:sectPr w:rsidR="00E93B55" w:rsidRPr="00E9024A" w:rsidSect="001A79F4">
      <w:pgSz w:w="12240" w:h="15840"/>
      <w:pgMar w:top="142" w:right="900" w:bottom="426"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936" w:rsidRDefault="002C3936" w:rsidP="005B3D0A">
      <w:pPr>
        <w:spacing w:after="0" w:line="240" w:lineRule="auto"/>
      </w:pPr>
      <w:r>
        <w:separator/>
      </w:r>
    </w:p>
  </w:endnote>
  <w:endnote w:type="continuationSeparator" w:id="0">
    <w:p w:rsidR="002C3936" w:rsidRDefault="002C3936" w:rsidP="005B3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936" w:rsidRDefault="002C3936" w:rsidP="005B3D0A">
      <w:pPr>
        <w:spacing w:after="0" w:line="240" w:lineRule="auto"/>
      </w:pPr>
      <w:r>
        <w:separator/>
      </w:r>
    </w:p>
  </w:footnote>
  <w:footnote w:type="continuationSeparator" w:id="0">
    <w:p w:rsidR="002C3936" w:rsidRDefault="002C3936" w:rsidP="005B3D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C1F66"/>
    <w:multiLevelType w:val="hybridMultilevel"/>
    <w:tmpl w:val="A736301A"/>
    <w:lvl w:ilvl="0" w:tplc="0C0C0001">
      <w:start w:val="1"/>
      <w:numFmt w:val="bullet"/>
      <w:lvlText w:val=""/>
      <w:lvlJc w:val="left"/>
      <w:pPr>
        <w:ind w:left="1069" w:hanging="360"/>
      </w:pPr>
      <w:rPr>
        <w:rFonts w:ascii="Symbol" w:hAnsi="Symbol" w:hint="default"/>
      </w:rPr>
    </w:lvl>
    <w:lvl w:ilvl="1" w:tplc="0C0C0003">
      <w:start w:val="1"/>
      <w:numFmt w:val="bullet"/>
      <w:lvlText w:val="o"/>
      <w:lvlJc w:val="left"/>
      <w:pPr>
        <w:ind w:left="1789" w:hanging="360"/>
      </w:pPr>
      <w:rPr>
        <w:rFonts w:ascii="Courier New" w:hAnsi="Courier New" w:cs="Courier New" w:hint="default"/>
      </w:rPr>
    </w:lvl>
    <w:lvl w:ilvl="2" w:tplc="0C0C0005">
      <w:start w:val="1"/>
      <w:numFmt w:val="bullet"/>
      <w:lvlText w:val=""/>
      <w:lvlJc w:val="left"/>
      <w:pPr>
        <w:ind w:left="2509" w:hanging="360"/>
      </w:pPr>
      <w:rPr>
        <w:rFonts w:ascii="Wingdings" w:hAnsi="Wingdings" w:hint="default"/>
      </w:rPr>
    </w:lvl>
    <w:lvl w:ilvl="3" w:tplc="0C0C0001">
      <w:start w:val="1"/>
      <w:numFmt w:val="bullet"/>
      <w:lvlText w:val=""/>
      <w:lvlJc w:val="left"/>
      <w:pPr>
        <w:ind w:left="3229" w:hanging="360"/>
      </w:pPr>
      <w:rPr>
        <w:rFonts w:ascii="Symbol" w:hAnsi="Symbol" w:hint="default"/>
      </w:rPr>
    </w:lvl>
    <w:lvl w:ilvl="4" w:tplc="0C0C0003">
      <w:start w:val="1"/>
      <w:numFmt w:val="bullet"/>
      <w:lvlText w:val="o"/>
      <w:lvlJc w:val="left"/>
      <w:pPr>
        <w:ind w:left="3949" w:hanging="360"/>
      </w:pPr>
      <w:rPr>
        <w:rFonts w:ascii="Courier New" w:hAnsi="Courier New" w:cs="Courier New" w:hint="default"/>
      </w:rPr>
    </w:lvl>
    <w:lvl w:ilvl="5" w:tplc="0C0C0005">
      <w:start w:val="1"/>
      <w:numFmt w:val="bullet"/>
      <w:lvlText w:val=""/>
      <w:lvlJc w:val="left"/>
      <w:pPr>
        <w:ind w:left="4669" w:hanging="360"/>
      </w:pPr>
      <w:rPr>
        <w:rFonts w:ascii="Wingdings" w:hAnsi="Wingdings" w:hint="default"/>
      </w:rPr>
    </w:lvl>
    <w:lvl w:ilvl="6" w:tplc="0C0C0001">
      <w:start w:val="1"/>
      <w:numFmt w:val="bullet"/>
      <w:lvlText w:val=""/>
      <w:lvlJc w:val="left"/>
      <w:pPr>
        <w:ind w:left="5389" w:hanging="360"/>
      </w:pPr>
      <w:rPr>
        <w:rFonts w:ascii="Symbol" w:hAnsi="Symbol" w:hint="default"/>
      </w:rPr>
    </w:lvl>
    <w:lvl w:ilvl="7" w:tplc="0C0C0003">
      <w:start w:val="1"/>
      <w:numFmt w:val="bullet"/>
      <w:lvlText w:val="o"/>
      <w:lvlJc w:val="left"/>
      <w:pPr>
        <w:ind w:left="6109" w:hanging="360"/>
      </w:pPr>
      <w:rPr>
        <w:rFonts w:ascii="Courier New" w:hAnsi="Courier New" w:cs="Courier New" w:hint="default"/>
      </w:rPr>
    </w:lvl>
    <w:lvl w:ilvl="8" w:tplc="0C0C0005">
      <w:start w:val="1"/>
      <w:numFmt w:val="bullet"/>
      <w:lvlText w:val=""/>
      <w:lvlJc w:val="left"/>
      <w:pPr>
        <w:ind w:left="6829" w:hanging="360"/>
      </w:pPr>
      <w:rPr>
        <w:rFonts w:ascii="Wingdings" w:hAnsi="Wingdings" w:hint="default"/>
      </w:rPr>
    </w:lvl>
  </w:abstractNum>
  <w:abstractNum w:abstractNumId="1">
    <w:nsid w:val="2C817D64"/>
    <w:multiLevelType w:val="multilevel"/>
    <w:tmpl w:val="36D62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580C054D"/>
    <w:multiLevelType w:val="hybridMultilevel"/>
    <w:tmpl w:val="D8941E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6A6904FA"/>
    <w:multiLevelType w:val="hybridMultilevel"/>
    <w:tmpl w:val="4306B9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D0A"/>
    <w:rsid w:val="00031550"/>
    <w:rsid w:val="00043B2A"/>
    <w:rsid w:val="000539E9"/>
    <w:rsid w:val="000639E2"/>
    <w:rsid w:val="00083206"/>
    <w:rsid w:val="00097840"/>
    <w:rsid w:val="000B542D"/>
    <w:rsid w:val="000C1229"/>
    <w:rsid w:val="000C7ED7"/>
    <w:rsid w:val="000E2306"/>
    <w:rsid w:val="000F1CA3"/>
    <w:rsid w:val="001008E8"/>
    <w:rsid w:val="00127D36"/>
    <w:rsid w:val="00130BF9"/>
    <w:rsid w:val="00131E99"/>
    <w:rsid w:val="001366A6"/>
    <w:rsid w:val="001406C7"/>
    <w:rsid w:val="00154AE7"/>
    <w:rsid w:val="0015517A"/>
    <w:rsid w:val="0016621F"/>
    <w:rsid w:val="00175EF5"/>
    <w:rsid w:val="00185219"/>
    <w:rsid w:val="001903EF"/>
    <w:rsid w:val="001A199E"/>
    <w:rsid w:val="001A79F4"/>
    <w:rsid w:val="001B5A60"/>
    <w:rsid w:val="001C026A"/>
    <w:rsid w:val="001C3005"/>
    <w:rsid w:val="001C5770"/>
    <w:rsid w:val="00214019"/>
    <w:rsid w:val="00214961"/>
    <w:rsid w:val="00223ED9"/>
    <w:rsid w:val="00227E98"/>
    <w:rsid w:val="00240C5E"/>
    <w:rsid w:val="0026050A"/>
    <w:rsid w:val="00261396"/>
    <w:rsid w:val="002654B1"/>
    <w:rsid w:val="0027445F"/>
    <w:rsid w:val="002C3936"/>
    <w:rsid w:val="002C72FA"/>
    <w:rsid w:val="00300BF7"/>
    <w:rsid w:val="00321E70"/>
    <w:rsid w:val="00335513"/>
    <w:rsid w:val="00340994"/>
    <w:rsid w:val="003509EF"/>
    <w:rsid w:val="0035130F"/>
    <w:rsid w:val="00356423"/>
    <w:rsid w:val="00362633"/>
    <w:rsid w:val="003837E8"/>
    <w:rsid w:val="00387BFA"/>
    <w:rsid w:val="00392609"/>
    <w:rsid w:val="00397475"/>
    <w:rsid w:val="003C28FA"/>
    <w:rsid w:val="003C55CA"/>
    <w:rsid w:val="003D6AB1"/>
    <w:rsid w:val="003E3C20"/>
    <w:rsid w:val="00453783"/>
    <w:rsid w:val="004556B2"/>
    <w:rsid w:val="004644F2"/>
    <w:rsid w:val="00490C80"/>
    <w:rsid w:val="00495842"/>
    <w:rsid w:val="00495FBA"/>
    <w:rsid w:val="004D24C7"/>
    <w:rsid w:val="004E0C2F"/>
    <w:rsid w:val="004E11C7"/>
    <w:rsid w:val="004F5293"/>
    <w:rsid w:val="00520381"/>
    <w:rsid w:val="0052406B"/>
    <w:rsid w:val="0055135D"/>
    <w:rsid w:val="005A5EAC"/>
    <w:rsid w:val="005A6BB7"/>
    <w:rsid w:val="005A79E9"/>
    <w:rsid w:val="005B3D0A"/>
    <w:rsid w:val="005B52CA"/>
    <w:rsid w:val="005C40F7"/>
    <w:rsid w:val="005D4465"/>
    <w:rsid w:val="005F0BB9"/>
    <w:rsid w:val="006013A4"/>
    <w:rsid w:val="006160D5"/>
    <w:rsid w:val="00631025"/>
    <w:rsid w:val="00631CEE"/>
    <w:rsid w:val="00641BD7"/>
    <w:rsid w:val="0067288B"/>
    <w:rsid w:val="00695DFD"/>
    <w:rsid w:val="006A3A51"/>
    <w:rsid w:val="006B538E"/>
    <w:rsid w:val="006E0DDC"/>
    <w:rsid w:val="00712690"/>
    <w:rsid w:val="00712C44"/>
    <w:rsid w:val="0071791F"/>
    <w:rsid w:val="00747219"/>
    <w:rsid w:val="00765D65"/>
    <w:rsid w:val="00775BF0"/>
    <w:rsid w:val="00776E3A"/>
    <w:rsid w:val="00786C65"/>
    <w:rsid w:val="007874FD"/>
    <w:rsid w:val="00790B10"/>
    <w:rsid w:val="0079763A"/>
    <w:rsid w:val="007B3AFC"/>
    <w:rsid w:val="007B6C98"/>
    <w:rsid w:val="007C6CCB"/>
    <w:rsid w:val="007E16D2"/>
    <w:rsid w:val="007E3A07"/>
    <w:rsid w:val="007E5524"/>
    <w:rsid w:val="007F3546"/>
    <w:rsid w:val="00833DEC"/>
    <w:rsid w:val="008355FB"/>
    <w:rsid w:val="008419A8"/>
    <w:rsid w:val="008533F0"/>
    <w:rsid w:val="0088126F"/>
    <w:rsid w:val="00886350"/>
    <w:rsid w:val="00886AD3"/>
    <w:rsid w:val="00892646"/>
    <w:rsid w:val="00897979"/>
    <w:rsid w:val="008A71A1"/>
    <w:rsid w:val="008B0642"/>
    <w:rsid w:val="008C345E"/>
    <w:rsid w:val="008E4871"/>
    <w:rsid w:val="008E4BF3"/>
    <w:rsid w:val="008E629C"/>
    <w:rsid w:val="00913029"/>
    <w:rsid w:val="00931602"/>
    <w:rsid w:val="0093390A"/>
    <w:rsid w:val="0093701D"/>
    <w:rsid w:val="00976566"/>
    <w:rsid w:val="009855CD"/>
    <w:rsid w:val="009B1C74"/>
    <w:rsid w:val="009D4FA0"/>
    <w:rsid w:val="009E6E75"/>
    <w:rsid w:val="00A10B83"/>
    <w:rsid w:val="00A130B4"/>
    <w:rsid w:val="00A31FDE"/>
    <w:rsid w:val="00A50199"/>
    <w:rsid w:val="00A6535A"/>
    <w:rsid w:val="00A84D7B"/>
    <w:rsid w:val="00AB0E75"/>
    <w:rsid w:val="00AD5589"/>
    <w:rsid w:val="00AE5C22"/>
    <w:rsid w:val="00AE63F8"/>
    <w:rsid w:val="00B0401D"/>
    <w:rsid w:val="00B13AFF"/>
    <w:rsid w:val="00B24BC2"/>
    <w:rsid w:val="00B4175F"/>
    <w:rsid w:val="00B45388"/>
    <w:rsid w:val="00B5513F"/>
    <w:rsid w:val="00B734E0"/>
    <w:rsid w:val="00B74875"/>
    <w:rsid w:val="00B76292"/>
    <w:rsid w:val="00B84DE2"/>
    <w:rsid w:val="00B875C2"/>
    <w:rsid w:val="00B94181"/>
    <w:rsid w:val="00BA6515"/>
    <w:rsid w:val="00BA7DF5"/>
    <w:rsid w:val="00BE6543"/>
    <w:rsid w:val="00BF70F1"/>
    <w:rsid w:val="00C442A2"/>
    <w:rsid w:val="00C45202"/>
    <w:rsid w:val="00C5319C"/>
    <w:rsid w:val="00C72189"/>
    <w:rsid w:val="00C81AE7"/>
    <w:rsid w:val="00C9302E"/>
    <w:rsid w:val="00CA514A"/>
    <w:rsid w:val="00CB0570"/>
    <w:rsid w:val="00CB413A"/>
    <w:rsid w:val="00CB5AAD"/>
    <w:rsid w:val="00CD0EB6"/>
    <w:rsid w:val="00CD4166"/>
    <w:rsid w:val="00CE2B18"/>
    <w:rsid w:val="00CE62FE"/>
    <w:rsid w:val="00D4105E"/>
    <w:rsid w:val="00D51996"/>
    <w:rsid w:val="00D53362"/>
    <w:rsid w:val="00D73E9B"/>
    <w:rsid w:val="00D8184B"/>
    <w:rsid w:val="00D823F8"/>
    <w:rsid w:val="00D94924"/>
    <w:rsid w:val="00DB284F"/>
    <w:rsid w:val="00DC73CD"/>
    <w:rsid w:val="00DD4454"/>
    <w:rsid w:val="00DE11DD"/>
    <w:rsid w:val="00DE62C0"/>
    <w:rsid w:val="00DF05EC"/>
    <w:rsid w:val="00DF071F"/>
    <w:rsid w:val="00DF1F62"/>
    <w:rsid w:val="00DF2097"/>
    <w:rsid w:val="00E071DA"/>
    <w:rsid w:val="00E22BF1"/>
    <w:rsid w:val="00E378F7"/>
    <w:rsid w:val="00E41124"/>
    <w:rsid w:val="00E73894"/>
    <w:rsid w:val="00E9024A"/>
    <w:rsid w:val="00E93B55"/>
    <w:rsid w:val="00E965C8"/>
    <w:rsid w:val="00EA5B11"/>
    <w:rsid w:val="00EB46A5"/>
    <w:rsid w:val="00EF6DCE"/>
    <w:rsid w:val="00F21CE4"/>
    <w:rsid w:val="00F26EE2"/>
    <w:rsid w:val="00F32269"/>
    <w:rsid w:val="00F560E7"/>
    <w:rsid w:val="00F82161"/>
    <w:rsid w:val="00F86171"/>
    <w:rsid w:val="00FA7755"/>
    <w:rsid w:val="00FB4846"/>
    <w:rsid w:val="00FB52B1"/>
    <w:rsid w:val="00FB7D93"/>
    <w:rsid w:val="00FC00AE"/>
    <w:rsid w:val="00FE317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BE664A-98CA-4BE2-B896-E824134A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93B55"/>
    <w:pPr>
      <w:spacing w:after="0" w:line="240" w:lineRule="auto"/>
      <w:ind w:firstLine="709"/>
      <w:outlineLvl w:val="0"/>
    </w:pPr>
    <w:rPr>
      <w:rFonts w:ascii="Calibri" w:hAnsi="Calibri" w:cs="Arial"/>
      <w:b/>
      <w:color w:val="114291"/>
      <w:sz w:val="26"/>
      <w:szCs w:val="26"/>
    </w:rPr>
  </w:style>
  <w:style w:type="paragraph" w:styleId="Titre2">
    <w:name w:val="heading 2"/>
    <w:basedOn w:val="Normal"/>
    <w:next w:val="Normal"/>
    <w:link w:val="Titre2Car"/>
    <w:uiPriority w:val="9"/>
    <w:unhideWhenUsed/>
    <w:qFormat/>
    <w:rsid w:val="00E902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3D0A"/>
    <w:pPr>
      <w:tabs>
        <w:tab w:val="center" w:pos="4320"/>
        <w:tab w:val="right" w:pos="8640"/>
      </w:tabs>
      <w:spacing w:after="0" w:line="240" w:lineRule="auto"/>
    </w:pPr>
  </w:style>
  <w:style w:type="character" w:customStyle="1" w:styleId="En-tteCar">
    <w:name w:val="En-tête Car"/>
    <w:basedOn w:val="Policepardfaut"/>
    <w:link w:val="En-tte"/>
    <w:uiPriority w:val="99"/>
    <w:rsid w:val="005B3D0A"/>
  </w:style>
  <w:style w:type="paragraph" w:styleId="Pieddepage">
    <w:name w:val="footer"/>
    <w:basedOn w:val="Normal"/>
    <w:link w:val="PieddepageCar"/>
    <w:uiPriority w:val="99"/>
    <w:unhideWhenUsed/>
    <w:rsid w:val="005B3D0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3D0A"/>
  </w:style>
  <w:style w:type="character" w:customStyle="1" w:styleId="mibkeyword">
    <w:name w:val="mibkeyword"/>
    <w:basedOn w:val="Policepardfaut"/>
    <w:rsid w:val="005D4465"/>
  </w:style>
  <w:style w:type="paragraph" w:styleId="Paragraphedeliste">
    <w:name w:val="List Paragraph"/>
    <w:basedOn w:val="Normal"/>
    <w:uiPriority w:val="34"/>
    <w:qFormat/>
    <w:rsid w:val="00175EF5"/>
    <w:pPr>
      <w:spacing w:after="120" w:line="300" w:lineRule="auto"/>
      <w:ind w:left="720"/>
      <w:contextualSpacing/>
    </w:pPr>
    <w:rPr>
      <w:rFonts w:asciiTheme="minorHAnsi" w:hAnsiTheme="minorHAnsi"/>
      <w:color w:val="000000" w:themeColor="text1"/>
      <w:sz w:val="22"/>
    </w:rPr>
  </w:style>
  <w:style w:type="character" w:styleId="Lienhypertexte">
    <w:name w:val="Hyperlink"/>
    <w:basedOn w:val="Policepardfaut"/>
    <w:uiPriority w:val="99"/>
    <w:unhideWhenUsed/>
    <w:rsid w:val="001C026A"/>
    <w:rPr>
      <w:color w:val="0000FF"/>
      <w:u w:val="single"/>
    </w:rPr>
  </w:style>
  <w:style w:type="paragraph" w:styleId="Textedebulles">
    <w:name w:val="Balloon Text"/>
    <w:basedOn w:val="Normal"/>
    <w:link w:val="TextedebullesCar"/>
    <w:uiPriority w:val="99"/>
    <w:semiHidden/>
    <w:unhideWhenUsed/>
    <w:rsid w:val="001C02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26A"/>
    <w:rPr>
      <w:rFonts w:ascii="Tahoma" w:hAnsi="Tahoma" w:cs="Tahoma"/>
      <w:sz w:val="16"/>
      <w:szCs w:val="16"/>
    </w:rPr>
  </w:style>
  <w:style w:type="paragraph" w:customStyle="1" w:styleId="TitreCatgorie">
    <w:name w:val="Titre Catégorie"/>
    <w:basedOn w:val="Normal"/>
    <w:rsid w:val="005F0BB9"/>
    <w:pPr>
      <w:spacing w:after="120" w:line="285" w:lineRule="auto"/>
    </w:pPr>
    <w:rPr>
      <w:rFonts w:ascii="Arial Rounded MT Bold" w:eastAsia="Times New Roman" w:hAnsi="Arial Rounded MT Bold" w:cs="Times New Roman"/>
      <w:caps/>
      <w:color w:val="000000"/>
      <w:kern w:val="28"/>
      <w:sz w:val="28"/>
      <w:szCs w:val="28"/>
      <w:lang w:eastAsia="fr-CA"/>
      <w14:ligatures w14:val="standard"/>
      <w14:cntxtAlts/>
    </w:rPr>
  </w:style>
  <w:style w:type="character" w:styleId="Lienhypertextesuivivisit">
    <w:name w:val="FollowedHyperlink"/>
    <w:basedOn w:val="Policepardfaut"/>
    <w:uiPriority w:val="99"/>
    <w:semiHidden/>
    <w:unhideWhenUsed/>
    <w:rsid w:val="0067288B"/>
    <w:rPr>
      <w:color w:val="954F72" w:themeColor="followedHyperlink"/>
      <w:u w:val="single"/>
    </w:rPr>
  </w:style>
  <w:style w:type="character" w:customStyle="1" w:styleId="Titre1Car">
    <w:name w:val="Titre 1 Car"/>
    <w:basedOn w:val="Policepardfaut"/>
    <w:link w:val="Titre1"/>
    <w:uiPriority w:val="9"/>
    <w:rsid w:val="00E93B55"/>
    <w:rPr>
      <w:rFonts w:ascii="Calibri" w:hAnsi="Calibri" w:cs="Arial"/>
      <w:b/>
      <w:color w:val="114291"/>
      <w:sz w:val="26"/>
      <w:szCs w:val="26"/>
    </w:rPr>
  </w:style>
  <w:style w:type="character" w:customStyle="1" w:styleId="Titre2Car">
    <w:name w:val="Titre 2 Car"/>
    <w:basedOn w:val="Policepardfaut"/>
    <w:link w:val="Titre2"/>
    <w:uiPriority w:val="9"/>
    <w:rsid w:val="00E902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4235">
      <w:bodyDiv w:val="1"/>
      <w:marLeft w:val="0"/>
      <w:marRight w:val="0"/>
      <w:marTop w:val="0"/>
      <w:marBottom w:val="0"/>
      <w:divBdr>
        <w:top w:val="none" w:sz="0" w:space="0" w:color="auto"/>
        <w:left w:val="none" w:sz="0" w:space="0" w:color="auto"/>
        <w:bottom w:val="none" w:sz="0" w:space="0" w:color="auto"/>
        <w:right w:val="none" w:sz="0" w:space="0" w:color="auto"/>
      </w:divBdr>
    </w:div>
    <w:div w:id="123894493">
      <w:bodyDiv w:val="1"/>
      <w:marLeft w:val="0"/>
      <w:marRight w:val="0"/>
      <w:marTop w:val="0"/>
      <w:marBottom w:val="0"/>
      <w:divBdr>
        <w:top w:val="none" w:sz="0" w:space="0" w:color="auto"/>
        <w:left w:val="none" w:sz="0" w:space="0" w:color="auto"/>
        <w:bottom w:val="none" w:sz="0" w:space="0" w:color="auto"/>
        <w:right w:val="none" w:sz="0" w:space="0" w:color="auto"/>
      </w:divBdr>
    </w:div>
    <w:div w:id="383678033">
      <w:bodyDiv w:val="1"/>
      <w:marLeft w:val="0"/>
      <w:marRight w:val="0"/>
      <w:marTop w:val="0"/>
      <w:marBottom w:val="0"/>
      <w:divBdr>
        <w:top w:val="none" w:sz="0" w:space="0" w:color="auto"/>
        <w:left w:val="none" w:sz="0" w:space="0" w:color="auto"/>
        <w:bottom w:val="none" w:sz="0" w:space="0" w:color="auto"/>
        <w:right w:val="none" w:sz="0" w:space="0" w:color="auto"/>
      </w:divBdr>
    </w:div>
    <w:div w:id="512110702">
      <w:bodyDiv w:val="1"/>
      <w:marLeft w:val="0"/>
      <w:marRight w:val="0"/>
      <w:marTop w:val="0"/>
      <w:marBottom w:val="0"/>
      <w:divBdr>
        <w:top w:val="none" w:sz="0" w:space="0" w:color="auto"/>
        <w:left w:val="none" w:sz="0" w:space="0" w:color="auto"/>
        <w:bottom w:val="none" w:sz="0" w:space="0" w:color="auto"/>
        <w:right w:val="none" w:sz="0" w:space="0" w:color="auto"/>
      </w:divBdr>
    </w:div>
    <w:div w:id="640116317">
      <w:bodyDiv w:val="1"/>
      <w:marLeft w:val="0"/>
      <w:marRight w:val="0"/>
      <w:marTop w:val="0"/>
      <w:marBottom w:val="0"/>
      <w:divBdr>
        <w:top w:val="none" w:sz="0" w:space="0" w:color="auto"/>
        <w:left w:val="none" w:sz="0" w:space="0" w:color="auto"/>
        <w:bottom w:val="none" w:sz="0" w:space="0" w:color="auto"/>
        <w:right w:val="none" w:sz="0" w:space="0" w:color="auto"/>
      </w:divBdr>
    </w:div>
    <w:div w:id="791091458">
      <w:bodyDiv w:val="1"/>
      <w:marLeft w:val="0"/>
      <w:marRight w:val="0"/>
      <w:marTop w:val="0"/>
      <w:marBottom w:val="0"/>
      <w:divBdr>
        <w:top w:val="none" w:sz="0" w:space="0" w:color="auto"/>
        <w:left w:val="none" w:sz="0" w:space="0" w:color="auto"/>
        <w:bottom w:val="none" w:sz="0" w:space="0" w:color="auto"/>
        <w:right w:val="none" w:sz="0" w:space="0" w:color="auto"/>
      </w:divBdr>
    </w:div>
    <w:div w:id="806121509">
      <w:bodyDiv w:val="1"/>
      <w:marLeft w:val="0"/>
      <w:marRight w:val="0"/>
      <w:marTop w:val="0"/>
      <w:marBottom w:val="0"/>
      <w:divBdr>
        <w:top w:val="none" w:sz="0" w:space="0" w:color="auto"/>
        <w:left w:val="none" w:sz="0" w:space="0" w:color="auto"/>
        <w:bottom w:val="none" w:sz="0" w:space="0" w:color="auto"/>
        <w:right w:val="none" w:sz="0" w:space="0" w:color="auto"/>
      </w:divBdr>
    </w:div>
    <w:div w:id="823929504">
      <w:bodyDiv w:val="1"/>
      <w:marLeft w:val="0"/>
      <w:marRight w:val="0"/>
      <w:marTop w:val="0"/>
      <w:marBottom w:val="0"/>
      <w:divBdr>
        <w:top w:val="none" w:sz="0" w:space="0" w:color="auto"/>
        <w:left w:val="none" w:sz="0" w:space="0" w:color="auto"/>
        <w:bottom w:val="none" w:sz="0" w:space="0" w:color="auto"/>
        <w:right w:val="none" w:sz="0" w:space="0" w:color="auto"/>
      </w:divBdr>
    </w:div>
    <w:div w:id="912618035">
      <w:bodyDiv w:val="1"/>
      <w:marLeft w:val="0"/>
      <w:marRight w:val="0"/>
      <w:marTop w:val="0"/>
      <w:marBottom w:val="0"/>
      <w:divBdr>
        <w:top w:val="none" w:sz="0" w:space="0" w:color="auto"/>
        <w:left w:val="none" w:sz="0" w:space="0" w:color="auto"/>
        <w:bottom w:val="none" w:sz="0" w:space="0" w:color="auto"/>
        <w:right w:val="none" w:sz="0" w:space="0" w:color="auto"/>
      </w:divBdr>
    </w:div>
    <w:div w:id="913782338">
      <w:bodyDiv w:val="1"/>
      <w:marLeft w:val="0"/>
      <w:marRight w:val="0"/>
      <w:marTop w:val="0"/>
      <w:marBottom w:val="0"/>
      <w:divBdr>
        <w:top w:val="none" w:sz="0" w:space="0" w:color="auto"/>
        <w:left w:val="none" w:sz="0" w:space="0" w:color="auto"/>
        <w:bottom w:val="none" w:sz="0" w:space="0" w:color="auto"/>
        <w:right w:val="none" w:sz="0" w:space="0" w:color="auto"/>
      </w:divBdr>
    </w:div>
    <w:div w:id="1094279251">
      <w:bodyDiv w:val="1"/>
      <w:marLeft w:val="0"/>
      <w:marRight w:val="0"/>
      <w:marTop w:val="0"/>
      <w:marBottom w:val="0"/>
      <w:divBdr>
        <w:top w:val="none" w:sz="0" w:space="0" w:color="auto"/>
        <w:left w:val="none" w:sz="0" w:space="0" w:color="auto"/>
        <w:bottom w:val="none" w:sz="0" w:space="0" w:color="auto"/>
        <w:right w:val="none" w:sz="0" w:space="0" w:color="auto"/>
      </w:divBdr>
    </w:div>
    <w:div w:id="1289123765">
      <w:bodyDiv w:val="1"/>
      <w:marLeft w:val="0"/>
      <w:marRight w:val="0"/>
      <w:marTop w:val="0"/>
      <w:marBottom w:val="0"/>
      <w:divBdr>
        <w:top w:val="none" w:sz="0" w:space="0" w:color="auto"/>
        <w:left w:val="none" w:sz="0" w:space="0" w:color="auto"/>
        <w:bottom w:val="none" w:sz="0" w:space="0" w:color="auto"/>
        <w:right w:val="none" w:sz="0" w:space="0" w:color="auto"/>
      </w:divBdr>
    </w:div>
    <w:div w:id="1323580008">
      <w:bodyDiv w:val="1"/>
      <w:marLeft w:val="0"/>
      <w:marRight w:val="0"/>
      <w:marTop w:val="0"/>
      <w:marBottom w:val="0"/>
      <w:divBdr>
        <w:top w:val="none" w:sz="0" w:space="0" w:color="auto"/>
        <w:left w:val="none" w:sz="0" w:space="0" w:color="auto"/>
        <w:bottom w:val="none" w:sz="0" w:space="0" w:color="auto"/>
        <w:right w:val="none" w:sz="0" w:space="0" w:color="auto"/>
      </w:divBdr>
    </w:div>
    <w:div w:id="1336808360">
      <w:bodyDiv w:val="1"/>
      <w:marLeft w:val="0"/>
      <w:marRight w:val="0"/>
      <w:marTop w:val="0"/>
      <w:marBottom w:val="0"/>
      <w:divBdr>
        <w:top w:val="none" w:sz="0" w:space="0" w:color="auto"/>
        <w:left w:val="none" w:sz="0" w:space="0" w:color="auto"/>
        <w:bottom w:val="none" w:sz="0" w:space="0" w:color="auto"/>
        <w:right w:val="none" w:sz="0" w:space="0" w:color="auto"/>
      </w:divBdr>
    </w:div>
    <w:div w:id="1450053115">
      <w:bodyDiv w:val="1"/>
      <w:marLeft w:val="0"/>
      <w:marRight w:val="0"/>
      <w:marTop w:val="0"/>
      <w:marBottom w:val="0"/>
      <w:divBdr>
        <w:top w:val="none" w:sz="0" w:space="0" w:color="auto"/>
        <w:left w:val="none" w:sz="0" w:space="0" w:color="auto"/>
        <w:bottom w:val="none" w:sz="0" w:space="0" w:color="auto"/>
        <w:right w:val="none" w:sz="0" w:space="0" w:color="auto"/>
      </w:divBdr>
    </w:div>
    <w:div w:id="1519999168">
      <w:bodyDiv w:val="1"/>
      <w:marLeft w:val="0"/>
      <w:marRight w:val="0"/>
      <w:marTop w:val="0"/>
      <w:marBottom w:val="0"/>
      <w:divBdr>
        <w:top w:val="none" w:sz="0" w:space="0" w:color="auto"/>
        <w:left w:val="none" w:sz="0" w:space="0" w:color="auto"/>
        <w:bottom w:val="none" w:sz="0" w:space="0" w:color="auto"/>
        <w:right w:val="none" w:sz="0" w:space="0" w:color="auto"/>
      </w:divBdr>
    </w:div>
    <w:div w:id="1638534448">
      <w:bodyDiv w:val="1"/>
      <w:marLeft w:val="0"/>
      <w:marRight w:val="0"/>
      <w:marTop w:val="0"/>
      <w:marBottom w:val="0"/>
      <w:divBdr>
        <w:top w:val="none" w:sz="0" w:space="0" w:color="auto"/>
        <w:left w:val="none" w:sz="0" w:space="0" w:color="auto"/>
        <w:bottom w:val="none" w:sz="0" w:space="0" w:color="auto"/>
        <w:right w:val="none" w:sz="0" w:space="0" w:color="auto"/>
      </w:divBdr>
    </w:div>
    <w:div w:id="1826434617">
      <w:bodyDiv w:val="1"/>
      <w:marLeft w:val="0"/>
      <w:marRight w:val="0"/>
      <w:marTop w:val="0"/>
      <w:marBottom w:val="0"/>
      <w:divBdr>
        <w:top w:val="none" w:sz="0" w:space="0" w:color="auto"/>
        <w:left w:val="none" w:sz="0" w:space="0" w:color="auto"/>
        <w:bottom w:val="none" w:sz="0" w:space="0" w:color="auto"/>
        <w:right w:val="none" w:sz="0" w:space="0" w:color="auto"/>
      </w:divBdr>
    </w:div>
    <w:div w:id="1910529618">
      <w:bodyDiv w:val="1"/>
      <w:marLeft w:val="0"/>
      <w:marRight w:val="0"/>
      <w:marTop w:val="0"/>
      <w:marBottom w:val="0"/>
      <w:divBdr>
        <w:top w:val="none" w:sz="0" w:space="0" w:color="auto"/>
        <w:left w:val="none" w:sz="0" w:space="0" w:color="auto"/>
        <w:bottom w:val="none" w:sz="0" w:space="0" w:color="auto"/>
        <w:right w:val="none" w:sz="0" w:space="0" w:color="auto"/>
      </w:divBdr>
    </w:div>
    <w:div w:id="2043744488">
      <w:bodyDiv w:val="1"/>
      <w:marLeft w:val="0"/>
      <w:marRight w:val="0"/>
      <w:marTop w:val="0"/>
      <w:marBottom w:val="0"/>
      <w:divBdr>
        <w:top w:val="none" w:sz="0" w:space="0" w:color="auto"/>
        <w:left w:val="none" w:sz="0" w:space="0" w:color="auto"/>
        <w:bottom w:val="none" w:sz="0" w:space="0" w:color="auto"/>
        <w:right w:val="none" w:sz="0" w:space="0" w:color="auto"/>
      </w:divBdr>
    </w:div>
    <w:div w:id="214480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ewswire.ca/fr/news-releases/soutien-financier-a-l-action-communautaire-le-ministre-jean-boulet-annonce-une-aide-de-pres-de-11-millions-de-dollars-pour-mieux-soutenir-les-organismes-communautaires-et-reduire-les-iniquites-en-matiere-de-financement-808830074.html" TargetMode="External"/><Relationship Id="rId18" Type="http://schemas.openxmlformats.org/officeDocument/2006/relationships/hyperlink" Target="https://repensonslamobilite.quebec/project/repensons-la-mobilite/questionnaire/questionnaire"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nfo@lanla.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www.facebook.com/RUTAmontreal/?modal=admin_todo_tou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repensonslamobilite.quebec/pages/document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defensedesdroits.com/rehaussement-du-financement-2019-2020/"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repensonslamobilite.quebec/events/escouade-station-berri-uqam-pres-de-la-ban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wswire.ca/fr/news-releases/soutien-financier-a-l-action-communautaire-et-benevole-le-ministre-jean-boulet-annonce-une-aide-de-plus-de-2-9-millions-de-dollars-pour-les-organismes-communautaires-de-montreal-871266134.html?fbclid=IwAR0YAJ-Il2Vh5BPY6JmeRfmZgoSXWGEpQ0V0mk45KNw5CcHLuf8vuquiOtw" TargetMode="External"/><Relationship Id="rId22" Type="http://schemas.openxmlformats.org/officeDocument/2006/relationships/image" Target="media/image9.png"/><Relationship Id="rId27" Type="http://schemas.openxmlformats.org/officeDocument/2006/relationships/hyperlink" Target="mailto:info@rutamt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2432</Words>
  <Characters>13376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RUTA ADM</dc:creator>
  <cp:lastModifiedBy>Mob communication</cp:lastModifiedBy>
  <cp:revision>3</cp:revision>
  <cp:lastPrinted>2019-08-06T15:25:00Z</cp:lastPrinted>
  <dcterms:created xsi:type="dcterms:W3CDTF">2019-08-06T15:16:00Z</dcterms:created>
  <dcterms:modified xsi:type="dcterms:W3CDTF">2019-08-06T15:26:00Z</dcterms:modified>
</cp:coreProperties>
</file>